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469" w:rsidRDefault="00C3022A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Федеральное государственное образовательное бюджетное </w:t>
      </w:r>
    </w:p>
    <w:p w:rsidR="00044469" w:rsidRDefault="00C3022A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учреждение высшего образования</w:t>
      </w:r>
    </w:p>
    <w:p w:rsidR="00044469" w:rsidRDefault="00C3022A">
      <w:pPr>
        <w:spacing w:after="0" w:line="240" w:lineRule="auto"/>
        <w:jc w:val="center"/>
        <w:rPr>
          <w:rFonts w:eastAsia="Times New Roman"/>
          <w:b/>
          <w:bCs/>
          <w:caps/>
          <w:sz w:val="28"/>
          <w:szCs w:val="28"/>
          <w:lang w:eastAsia="ru-RU"/>
        </w:rPr>
      </w:pPr>
      <w:r>
        <w:rPr>
          <w:rFonts w:eastAsia="Times New Roman"/>
          <w:b/>
          <w:bCs/>
          <w:caps/>
          <w:sz w:val="28"/>
          <w:szCs w:val="28"/>
          <w:lang w:eastAsia="ru-RU"/>
        </w:rPr>
        <w:t>«ФИНАНСОВЫЙ УНИВЕРСИТЕТ ПРИ пРАВИТЕЛЬСТВЕ</w:t>
      </w:r>
    </w:p>
    <w:p w:rsidR="00044469" w:rsidRDefault="00C3022A">
      <w:pPr>
        <w:spacing w:after="0" w:line="240" w:lineRule="auto"/>
        <w:jc w:val="center"/>
        <w:rPr>
          <w:rFonts w:eastAsia="Times New Roman"/>
          <w:b/>
          <w:bCs/>
          <w:caps/>
          <w:sz w:val="28"/>
          <w:szCs w:val="28"/>
          <w:lang w:eastAsia="ru-RU"/>
        </w:rPr>
      </w:pPr>
      <w:r>
        <w:rPr>
          <w:rFonts w:eastAsia="Times New Roman"/>
          <w:b/>
          <w:bCs/>
          <w:caps/>
          <w:sz w:val="28"/>
          <w:szCs w:val="28"/>
          <w:lang w:eastAsia="ru-RU"/>
        </w:rPr>
        <w:t>Российской Федерации»</w:t>
      </w:r>
    </w:p>
    <w:p w:rsidR="00044469" w:rsidRDefault="00C3022A">
      <w:pPr>
        <w:spacing w:after="0" w:line="240" w:lineRule="auto"/>
        <w:jc w:val="center"/>
        <w:rPr>
          <w:rFonts w:eastAsia="Times New Roman"/>
          <w:b/>
          <w:bCs/>
          <w:sz w:val="28"/>
          <w:szCs w:val="28"/>
          <w:lang w:eastAsia="ru-RU"/>
        </w:rPr>
      </w:pPr>
      <w:r>
        <w:rPr>
          <w:rFonts w:eastAsia="Times New Roman"/>
          <w:b/>
          <w:bCs/>
          <w:sz w:val="28"/>
          <w:szCs w:val="28"/>
          <w:lang w:eastAsia="ru-RU"/>
        </w:rPr>
        <w:t>(Финансовый университет)</w:t>
      </w:r>
    </w:p>
    <w:p w:rsidR="00044469" w:rsidRDefault="00044469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:rsidR="00044469" w:rsidRDefault="00C3022A">
      <w:pPr>
        <w:widowControl w:val="0"/>
        <w:spacing w:after="0" w:line="240" w:lineRule="auto"/>
        <w:jc w:val="center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>Кафедра «Государственное и муниципальное управление»</w:t>
      </w:r>
    </w:p>
    <w:p w:rsidR="00044469" w:rsidRDefault="00C3022A">
      <w:pPr>
        <w:widowControl w:val="0"/>
        <w:spacing w:after="0" w:line="240" w:lineRule="auto"/>
        <w:jc w:val="center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>Факультета «Высшая школа управления»</w:t>
      </w:r>
    </w:p>
    <w:p w:rsidR="00044469" w:rsidRDefault="00C3022A">
      <w:pPr>
        <w:widowControl w:val="0"/>
        <w:spacing w:after="0" w:line="240" w:lineRule="auto"/>
        <w:jc w:val="center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>Кафедра «Государственный контроль и казначейское дело»</w:t>
      </w:r>
    </w:p>
    <w:p w:rsidR="00044469" w:rsidRDefault="00C3022A">
      <w:pPr>
        <w:widowControl w:val="0"/>
        <w:spacing w:after="0" w:line="240" w:lineRule="auto"/>
        <w:jc w:val="center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>Финансового факультета</w:t>
      </w:r>
    </w:p>
    <w:p w:rsidR="00044469" w:rsidRDefault="00044469">
      <w:pPr>
        <w:widowControl w:val="0"/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:rsidR="00044469" w:rsidRDefault="00C3022A" w:rsidP="00114248">
      <w:pPr>
        <w:spacing w:after="0"/>
        <w:ind w:left="567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УТВЕРЖДАЮ</w:t>
      </w:r>
    </w:p>
    <w:p w:rsidR="00044469" w:rsidRDefault="00C3022A" w:rsidP="00114248">
      <w:pPr>
        <w:spacing w:after="0"/>
        <w:ind w:left="5670"/>
        <w:rPr>
          <w:sz w:val="28"/>
          <w:szCs w:val="28"/>
        </w:rPr>
      </w:pPr>
      <w:r>
        <w:rPr>
          <w:sz w:val="28"/>
          <w:szCs w:val="28"/>
        </w:rPr>
        <w:t>Проректор по учебной и методической работе</w:t>
      </w:r>
    </w:p>
    <w:p w:rsidR="00044469" w:rsidRDefault="00044469" w:rsidP="00114248">
      <w:pPr>
        <w:spacing w:after="0"/>
        <w:ind w:left="5670"/>
        <w:rPr>
          <w:sz w:val="28"/>
          <w:szCs w:val="28"/>
        </w:rPr>
      </w:pPr>
    </w:p>
    <w:p w:rsidR="00044469" w:rsidRDefault="00C3022A" w:rsidP="00114248">
      <w:pPr>
        <w:spacing w:after="0"/>
        <w:ind w:left="5670" w:right="-143"/>
        <w:rPr>
          <w:sz w:val="28"/>
          <w:szCs w:val="28"/>
        </w:rPr>
      </w:pPr>
      <w:r>
        <w:rPr>
          <w:sz w:val="28"/>
          <w:szCs w:val="28"/>
        </w:rPr>
        <w:t>_</w:t>
      </w:r>
      <w:r w:rsidR="00114248">
        <w:rPr>
          <w:sz w:val="28"/>
          <w:szCs w:val="28"/>
        </w:rPr>
        <w:t>_</w:t>
      </w:r>
      <w:r>
        <w:rPr>
          <w:sz w:val="28"/>
          <w:szCs w:val="28"/>
        </w:rPr>
        <w:t>__________ Е.А. Каменева</w:t>
      </w:r>
    </w:p>
    <w:p w:rsidR="00044469" w:rsidRDefault="00C3022A" w:rsidP="00114248">
      <w:pPr>
        <w:spacing w:line="240" w:lineRule="auto"/>
        <w:ind w:left="567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</w:t>
      </w:r>
      <w:r w:rsidR="00114248">
        <w:rPr>
          <w:bCs/>
          <w:sz w:val="28"/>
          <w:szCs w:val="28"/>
        </w:rPr>
        <w:t xml:space="preserve">                             </w:t>
      </w:r>
      <w:r>
        <w:rPr>
          <w:bCs/>
          <w:sz w:val="28"/>
          <w:szCs w:val="28"/>
        </w:rPr>
        <w:t>«</w:t>
      </w:r>
      <w:r w:rsidR="001470F9">
        <w:rPr>
          <w:bCs/>
          <w:sz w:val="28"/>
          <w:szCs w:val="28"/>
        </w:rPr>
        <w:t>23</w:t>
      </w:r>
      <w:r>
        <w:rPr>
          <w:bCs/>
          <w:sz w:val="28"/>
          <w:szCs w:val="28"/>
        </w:rPr>
        <w:t xml:space="preserve">» </w:t>
      </w:r>
      <w:r w:rsidR="001470F9">
        <w:rPr>
          <w:bCs/>
          <w:sz w:val="28"/>
          <w:szCs w:val="28"/>
        </w:rPr>
        <w:t>июня</w:t>
      </w:r>
      <w:r>
        <w:rPr>
          <w:bCs/>
          <w:sz w:val="28"/>
          <w:szCs w:val="28"/>
        </w:rPr>
        <w:t xml:space="preserve"> 2023 г.</w:t>
      </w:r>
    </w:p>
    <w:p w:rsidR="00044469" w:rsidRDefault="00044469">
      <w:pPr>
        <w:spacing w:line="240" w:lineRule="auto"/>
        <w:jc w:val="center"/>
        <w:rPr>
          <w:b/>
          <w:bCs/>
          <w:sz w:val="32"/>
          <w:szCs w:val="32"/>
        </w:rPr>
      </w:pPr>
    </w:p>
    <w:p w:rsidR="00044469" w:rsidRDefault="00C3022A" w:rsidP="00D529E5">
      <w:pPr>
        <w:spacing w:line="240" w:lineRule="auto"/>
        <w:ind w:left="-426"/>
        <w:jc w:val="center"/>
        <w:rPr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Красюкова</w:t>
      </w:r>
      <w:proofErr w:type="spellEnd"/>
      <w:r>
        <w:rPr>
          <w:b/>
          <w:bCs/>
          <w:sz w:val="28"/>
          <w:szCs w:val="28"/>
        </w:rPr>
        <w:t xml:space="preserve"> Н.Л., Панина О.В., Федченко Е.А.</w:t>
      </w:r>
    </w:p>
    <w:p w:rsidR="00044469" w:rsidRDefault="00C3022A" w:rsidP="00D529E5">
      <w:pPr>
        <w:spacing w:after="0" w:line="240" w:lineRule="auto"/>
        <w:ind w:left="-426"/>
        <w:jc w:val="center"/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t>ПРОГРАММА</w:t>
      </w:r>
    </w:p>
    <w:p w:rsidR="00044469" w:rsidRDefault="00C3022A" w:rsidP="00D529E5">
      <w:pPr>
        <w:spacing w:after="0" w:line="240" w:lineRule="auto"/>
        <w:ind w:left="-426"/>
        <w:jc w:val="center"/>
      </w:pPr>
      <w:r>
        <w:rPr>
          <w:b/>
          <w:bCs/>
          <w:sz w:val="28"/>
          <w:szCs w:val="36"/>
        </w:rPr>
        <w:t>НАУЧНО-ИССЛЕДОВАТЕЛЬСКОЙ РАБОТЫ</w:t>
      </w:r>
    </w:p>
    <w:p w:rsidR="00044469" w:rsidRDefault="00C3022A" w:rsidP="00D529E5">
      <w:pPr>
        <w:spacing w:after="0" w:line="240" w:lineRule="auto"/>
        <w:ind w:left="-426"/>
        <w:jc w:val="center"/>
      </w:pPr>
      <w:r>
        <w:rPr>
          <w:b/>
          <w:bCs/>
          <w:sz w:val="28"/>
          <w:szCs w:val="36"/>
        </w:rPr>
        <w:t>(учебно-научного семинара)</w:t>
      </w:r>
    </w:p>
    <w:p w:rsidR="00114248" w:rsidRDefault="00114248" w:rsidP="00D529E5">
      <w:pPr>
        <w:spacing w:after="0" w:line="360" w:lineRule="auto"/>
        <w:ind w:left="-426"/>
        <w:jc w:val="center"/>
        <w:rPr>
          <w:sz w:val="28"/>
          <w:szCs w:val="28"/>
        </w:rPr>
      </w:pPr>
    </w:p>
    <w:p w:rsidR="00044469" w:rsidRDefault="00C3022A" w:rsidP="00D529E5">
      <w:pPr>
        <w:spacing w:after="0" w:line="360" w:lineRule="auto"/>
        <w:ind w:left="-426"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044469" w:rsidRDefault="00C3022A" w:rsidP="00D529E5">
      <w:pPr>
        <w:spacing w:after="0" w:line="360" w:lineRule="auto"/>
        <w:ind w:left="-426"/>
        <w:jc w:val="center"/>
        <w:rPr>
          <w:sz w:val="28"/>
          <w:szCs w:val="28"/>
        </w:rPr>
      </w:pPr>
      <w:r>
        <w:rPr>
          <w:sz w:val="28"/>
          <w:szCs w:val="28"/>
        </w:rPr>
        <w:t>38.03.04 «Государственное и муниципальное управление»</w:t>
      </w:r>
    </w:p>
    <w:p w:rsidR="00044469" w:rsidRDefault="00C3022A" w:rsidP="00D529E5">
      <w:pPr>
        <w:spacing w:after="0" w:line="360" w:lineRule="auto"/>
        <w:ind w:left="-426"/>
        <w:jc w:val="center"/>
        <w:rPr>
          <w:sz w:val="28"/>
          <w:szCs w:val="28"/>
        </w:rPr>
      </w:pPr>
      <w:r>
        <w:rPr>
          <w:sz w:val="28"/>
          <w:szCs w:val="28"/>
        </w:rPr>
        <w:t>ОП «Цифровое государство и экономика»</w:t>
      </w:r>
    </w:p>
    <w:p w:rsidR="00044469" w:rsidRDefault="00044469">
      <w:pPr>
        <w:spacing w:line="240" w:lineRule="auto"/>
        <w:jc w:val="center"/>
        <w:rPr>
          <w:b/>
          <w:bCs/>
          <w:sz w:val="28"/>
          <w:szCs w:val="28"/>
        </w:rPr>
      </w:pPr>
    </w:p>
    <w:p w:rsidR="00044469" w:rsidRDefault="00C3022A" w:rsidP="00D529E5">
      <w:pPr>
        <w:widowControl w:val="0"/>
        <w:spacing w:after="0" w:line="240" w:lineRule="auto"/>
        <w:ind w:left="-426"/>
        <w:jc w:val="center"/>
        <w:rPr>
          <w:rFonts w:eastAsia="Times New Roman"/>
          <w:i/>
          <w:szCs w:val="28"/>
          <w:lang w:eastAsia="ru-RU"/>
        </w:rPr>
      </w:pPr>
      <w:r>
        <w:rPr>
          <w:rFonts w:eastAsia="Times New Roman"/>
          <w:i/>
          <w:szCs w:val="28"/>
          <w:lang w:eastAsia="ru-RU"/>
        </w:rPr>
        <w:t>Рекомендовано Ученым советом Факультета «Высшая школа управления»</w:t>
      </w:r>
    </w:p>
    <w:p w:rsidR="00044469" w:rsidRDefault="00C3022A" w:rsidP="00D529E5">
      <w:pPr>
        <w:widowControl w:val="0"/>
        <w:spacing w:after="0" w:line="240" w:lineRule="auto"/>
        <w:ind w:left="-426"/>
        <w:jc w:val="center"/>
        <w:rPr>
          <w:rFonts w:eastAsia="Times New Roman"/>
          <w:iCs/>
          <w:szCs w:val="28"/>
          <w:lang w:eastAsia="ru-RU"/>
        </w:rPr>
      </w:pPr>
      <w:r>
        <w:rPr>
          <w:rFonts w:eastAsia="Times New Roman"/>
          <w:iCs/>
          <w:szCs w:val="28"/>
          <w:lang w:eastAsia="ru-RU"/>
        </w:rPr>
        <w:t xml:space="preserve"> (</w:t>
      </w:r>
      <w:r>
        <w:rPr>
          <w:rFonts w:eastAsia="Times New Roman"/>
          <w:i/>
          <w:szCs w:val="28"/>
          <w:lang w:eastAsia="ru-RU"/>
        </w:rPr>
        <w:t xml:space="preserve">протокол от </w:t>
      </w:r>
      <w:r w:rsidR="00D529E5">
        <w:rPr>
          <w:rFonts w:eastAsia="Times New Roman"/>
          <w:i/>
          <w:szCs w:val="28"/>
          <w:lang w:eastAsia="ru-RU"/>
        </w:rPr>
        <w:t>«16» мая 2023 г. № 31)</w:t>
      </w:r>
    </w:p>
    <w:p w:rsidR="00044469" w:rsidRDefault="00C3022A" w:rsidP="00D529E5">
      <w:pPr>
        <w:widowControl w:val="0"/>
        <w:spacing w:after="0" w:line="240" w:lineRule="auto"/>
        <w:ind w:left="-426"/>
        <w:jc w:val="center"/>
        <w:rPr>
          <w:rFonts w:eastAsia="Times New Roman"/>
          <w:i/>
          <w:szCs w:val="28"/>
          <w:lang w:eastAsia="ru-RU"/>
        </w:rPr>
      </w:pPr>
      <w:r>
        <w:rPr>
          <w:rFonts w:eastAsia="Times New Roman"/>
          <w:i/>
          <w:szCs w:val="28"/>
          <w:lang w:eastAsia="ru-RU"/>
        </w:rPr>
        <w:t>Рекомендовано Ученым советом Финансового факультета</w:t>
      </w:r>
    </w:p>
    <w:p w:rsidR="00044469" w:rsidRDefault="00C3022A" w:rsidP="00D529E5">
      <w:pPr>
        <w:widowControl w:val="0"/>
        <w:spacing w:after="0" w:line="240" w:lineRule="auto"/>
        <w:ind w:left="-426"/>
        <w:jc w:val="center"/>
        <w:rPr>
          <w:rFonts w:eastAsia="Times New Roman"/>
          <w:iCs/>
          <w:szCs w:val="28"/>
          <w:lang w:eastAsia="ru-RU"/>
        </w:rPr>
      </w:pPr>
      <w:r>
        <w:rPr>
          <w:rFonts w:eastAsia="Times New Roman"/>
          <w:iCs/>
          <w:szCs w:val="28"/>
          <w:lang w:eastAsia="ru-RU"/>
        </w:rPr>
        <w:t xml:space="preserve"> (</w:t>
      </w:r>
      <w:r>
        <w:rPr>
          <w:rFonts w:eastAsia="Times New Roman"/>
          <w:i/>
          <w:iCs/>
          <w:szCs w:val="28"/>
          <w:lang w:eastAsia="ru-RU"/>
        </w:rPr>
        <w:t>протокол от «</w:t>
      </w:r>
      <w:r w:rsidR="00C40AFA">
        <w:rPr>
          <w:rFonts w:eastAsia="Times New Roman"/>
          <w:i/>
          <w:iCs/>
          <w:szCs w:val="28"/>
          <w:lang w:eastAsia="ru-RU"/>
        </w:rPr>
        <w:t>20</w:t>
      </w:r>
      <w:r>
        <w:rPr>
          <w:rFonts w:eastAsia="Times New Roman"/>
          <w:i/>
          <w:iCs/>
          <w:szCs w:val="28"/>
          <w:lang w:eastAsia="ru-RU"/>
        </w:rPr>
        <w:t xml:space="preserve">» </w:t>
      </w:r>
      <w:r w:rsidR="00C40AFA">
        <w:rPr>
          <w:rFonts w:eastAsia="Times New Roman"/>
          <w:i/>
          <w:iCs/>
          <w:szCs w:val="28"/>
          <w:lang w:eastAsia="ru-RU"/>
        </w:rPr>
        <w:t xml:space="preserve">июня </w:t>
      </w:r>
      <w:r>
        <w:rPr>
          <w:rFonts w:eastAsia="Times New Roman"/>
          <w:i/>
          <w:iCs/>
          <w:szCs w:val="28"/>
          <w:lang w:eastAsia="ru-RU"/>
        </w:rPr>
        <w:t>2023 г. №</w:t>
      </w:r>
      <w:r w:rsidR="001470F9">
        <w:rPr>
          <w:rFonts w:eastAsia="Times New Roman"/>
          <w:i/>
          <w:iCs/>
          <w:szCs w:val="28"/>
          <w:lang w:eastAsia="ru-RU"/>
        </w:rPr>
        <w:t>3</w:t>
      </w:r>
      <w:r w:rsidR="001470F9" w:rsidRPr="001470F9">
        <w:rPr>
          <w:rFonts w:eastAsia="Times New Roman"/>
          <w:i/>
          <w:iCs/>
          <w:szCs w:val="28"/>
          <w:lang w:eastAsia="ru-RU"/>
        </w:rPr>
        <w:t>5</w:t>
      </w:r>
      <w:r w:rsidRPr="001470F9">
        <w:rPr>
          <w:rFonts w:eastAsia="Times New Roman"/>
          <w:iCs/>
          <w:szCs w:val="28"/>
          <w:lang w:eastAsia="ru-RU"/>
        </w:rPr>
        <w:t>)</w:t>
      </w:r>
    </w:p>
    <w:p w:rsidR="00044469" w:rsidRDefault="00C3022A" w:rsidP="00D529E5">
      <w:pPr>
        <w:widowControl w:val="0"/>
        <w:spacing w:after="0" w:line="240" w:lineRule="auto"/>
        <w:ind w:left="-426"/>
        <w:jc w:val="center"/>
        <w:rPr>
          <w:rFonts w:eastAsia="Times New Roman"/>
          <w:i/>
          <w:szCs w:val="28"/>
          <w:lang w:eastAsia="ru-RU"/>
        </w:rPr>
      </w:pPr>
      <w:r>
        <w:rPr>
          <w:rFonts w:eastAsia="Times New Roman"/>
          <w:i/>
          <w:szCs w:val="28"/>
          <w:lang w:eastAsia="ru-RU"/>
        </w:rPr>
        <w:t>Одобрено заседанием кафедры «Государственное и муниципальное управление»</w:t>
      </w:r>
    </w:p>
    <w:p w:rsidR="00044469" w:rsidRDefault="00C3022A" w:rsidP="00D529E5">
      <w:pPr>
        <w:widowControl w:val="0"/>
        <w:spacing w:after="0" w:line="240" w:lineRule="auto"/>
        <w:ind w:left="-426"/>
        <w:jc w:val="center"/>
        <w:rPr>
          <w:rFonts w:eastAsia="Times New Roman"/>
          <w:i/>
          <w:szCs w:val="28"/>
          <w:lang w:eastAsia="ru-RU"/>
        </w:rPr>
      </w:pPr>
      <w:r>
        <w:rPr>
          <w:rFonts w:eastAsia="Times New Roman"/>
          <w:i/>
          <w:szCs w:val="28"/>
          <w:lang w:eastAsia="ru-RU"/>
        </w:rPr>
        <w:t>Факультета «Высшая школа управления»</w:t>
      </w:r>
      <w:bookmarkStart w:id="0" w:name="_GoBack"/>
      <w:bookmarkEnd w:id="0"/>
    </w:p>
    <w:p w:rsidR="00044469" w:rsidRDefault="00C3022A" w:rsidP="00D529E5">
      <w:pPr>
        <w:widowControl w:val="0"/>
        <w:spacing w:after="0" w:line="240" w:lineRule="auto"/>
        <w:ind w:left="-426"/>
        <w:jc w:val="center"/>
        <w:rPr>
          <w:rFonts w:eastAsia="Times New Roman"/>
          <w:i/>
          <w:szCs w:val="28"/>
          <w:lang w:eastAsia="ru-RU"/>
        </w:rPr>
      </w:pPr>
      <w:r>
        <w:rPr>
          <w:rFonts w:eastAsia="Times New Roman"/>
          <w:i/>
          <w:szCs w:val="28"/>
          <w:lang w:eastAsia="ru-RU"/>
        </w:rPr>
        <w:t>(протокол от «</w:t>
      </w:r>
      <w:r w:rsidR="00D529E5">
        <w:rPr>
          <w:rFonts w:eastAsia="Times New Roman"/>
          <w:i/>
          <w:szCs w:val="28"/>
          <w:lang w:eastAsia="ru-RU"/>
        </w:rPr>
        <w:t>25</w:t>
      </w:r>
      <w:r>
        <w:rPr>
          <w:rFonts w:eastAsia="Times New Roman"/>
          <w:i/>
          <w:szCs w:val="28"/>
          <w:lang w:eastAsia="ru-RU"/>
        </w:rPr>
        <w:t xml:space="preserve">» </w:t>
      </w:r>
      <w:r w:rsidR="00D529E5">
        <w:rPr>
          <w:rFonts w:eastAsia="Times New Roman"/>
          <w:i/>
          <w:szCs w:val="28"/>
          <w:lang w:eastAsia="ru-RU"/>
        </w:rPr>
        <w:t>апреля</w:t>
      </w:r>
      <w:r>
        <w:rPr>
          <w:rFonts w:eastAsia="Times New Roman"/>
          <w:i/>
          <w:szCs w:val="28"/>
          <w:lang w:eastAsia="ru-RU"/>
        </w:rPr>
        <w:t xml:space="preserve"> 2023 г. № </w:t>
      </w:r>
      <w:r w:rsidR="00D529E5">
        <w:rPr>
          <w:rFonts w:eastAsia="Times New Roman"/>
          <w:i/>
          <w:szCs w:val="28"/>
          <w:lang w:eastAsia="ru-RU"/>
        </w:rPr>
        <w:t>11</w:t>
      </w:r>
      <w:r>
        <w:rPr>
          <w:rFonts w:eastAsia="Times New Roman"/>
          <w:i/>
          <w:szCs w:val="28"/>
          <w:lang w:eastAsia="ru-RU"/>
        </w:rPr>
        <w:t>)</w:t>
      </w:r>
    </w:p>
    <w:p w:rsidR="00044469" w:rsidRDefault="00C3022A" w:rsidP="00D529E5">
      <w:pPr>
        <w:widowControl w:val="0"/>
        <w:spacing w:after="0" w:line="240" w:lineRule="auto"/>
        <w:ind w:left="-426"/>
        <w:jc w:val="center"/>
        <w:rPr>
          <w:rFonts w:eastAsia="Times New Roman"/>
          <w:i/>
          <w:szCs w:val="28"/>
          <w:lang w:eastAsia="ru-RU"/>
        </w:rPr>
      </w:pPr>
      <w:r>
        <w:rPr>
          <w:rFonts w:eastAsia="Times New Roman"/>
          <w:i/>
          <w:szCs w:val="28"/>
          <w:lang w:eastAsia="ru-RU"/>
        </w:rPr>
        <w:t>Одобрено заседанием кафедры «Государственный контроль и казначейское дело»</w:t>
      </w:r>
    </w:p>
    <w:p w:rsidR="00044469" w:rsidRDefault="00C3022A" w:rsidP="00D529E5">
      <w:pPr>
        <w:widowControl w:val="0"/>
        <w:spacing w:after="0" w:line="240" w:lineRule="auto"/>
        <w:ind w:left="-426"/>
        <w:jc w:val="center"/>
        <w:rPr>
          <w:rFonts w:eastAsia="Times New Roman"/>
          <w:i/>
          <w:szCs w:val="28"/>
          <w:lang w:eastAsia="ru-RU"/>
        </w:rPr>
      </w:pPr>
      <w:r>
        <w:rPr>
          <w:rFonts w:eastAsia="Times New Roman"/>
          <w:i/>
          <w:szCs w:val="28"/>
          <w:lang w:eastAsia="ru-RU"/>
        </w:rPr>
        <w:t>Финансового факультета</w:t>
      </w:r>
    </w:p>
    <w:p w:rsidR="00044469" w:rsidRDefault="00C3022A" w:rsidP="00D529E5">
      <w:pPr>
        <w:widowControl w:val="0"/>
        <w:tabs>
          <w:tab w:val="left" w:pos="709"/>
          <w:tab w:val="left" w:pos="993"/>
        </w:tabs>
        <w:spacing w:after="0" w:line="240" w:lineRule="auto"/>
        <w:ind w:left="-426"/>
        <w:jc w:val="center"/>
        <w:rPr>
          <w:rFonts w:eastAsia="Times New Roman"/>
          <w:i/>
          <w:iCs/>
        </w:rPr>
      </w:pPr>
      <w:r>
        <w:rPr>
          <w:rFonts w:eastAsia="Times New Roman"/>
          <w:i/>
          <w:iCs/>
          <w:lang w:eastAsia="ru-RU"/>
        </w:rPr>
        <w:t>(протокол от «</w:t>
      </w:r>
      <w:r w:rsidR="00D529E5">
        <w:rPr>
          <w:rFonts w:eastAsia="Times New Roman"/>
          <w:i/>
          <w:iCs/>
          <w:lang w:eastAsia="ru-RU"/>
        </w:rPr>
        <w:t>27</w:t>
      </w:r>
      <w:r>
        <w:rPr>
          <w:rFonts w:eastAsia="Times New Roman"/>
          <w:i/>
          <w:iCs/>
          <w:lang w:eastAsia="ru-RU"/>
        </w:rPr>
        <w:t>»</w:t>
      </w:r>
      <w:r w:rsidR="00D529E5">
        <w:rPr>
          <w:rFonts w:eastAsia="Times New Roman"/>
          <w:i/>
          <w:iCs/>
          <w:lang w:eastAsia="ru-RU"/>
        </w:rPr>
        <w:t xml:space="preserve"> апреля</w:t>
      </w:r>
      <w:r>
        <w:rPr>
          <w:rFonts w:eastAsia="Times New Roman"/>
          <w:i/>
          <w:iCs/>
          <w:lang w:eastAsia="ru-RU"/>
        </w:rPr>
        <w:t xml:space="preserve"> 2023 г. № </w:t>
      </w:r>
      <w:r w:rsidR="00D529E5">
        <w:rPr>
          <w:rFonts w:eastAsia="Times New Roman"/>
          <w:i/>
          <w:iCs/>
          <w:lang w:eastAsia="ru-RU"/>
        </w:rPr>
        <w:t>12</w:t>
      </w:r>
      <w:r>
        <w:rPr>
          <w:rFonts w:eastAsia="Times New Roman"/>
          <w:i/>
          <w:iCs/>
          <w:lang w:eastAsia="ru-RU"/>
        </w:rPr>
        <w:t>)</w:t>
      </w:r>
    </w:p>
    <w:p w:rsidR="00044469" w:rsidRDefault="00044469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eastAsia="Times New Roman"/>
          <w:b/>
          <w:sz w:val="28"/>
          <w:szCs w:val="28"/>
        </w:rPr>
      </w:pPr>
    </w:p>
    <w:p w:rsidR="00044469" w:rsidRDefault="00044469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eastAsia="Times New Roman"/>
          <w:b/>
          <w:sz w:val="28"/>
          <w:szCs w:val="28"/>
        </w:rPr>
      </w:pPr>
    </w:p>
    <w:p w:rsidR="00044469" w:rsidRDefault="00C3022A">
      <w:pPr>
        <w:tabs>
          <w:tab w:val="left" w:pos="709"/>
          <w:tab w:val="left" w:pos="993"/>
        </w:tabs>
        <w:spacing w:after="0" w:line="240" w:lineRule="auto"/>
        <w:jc w:val="center"/>
        <w:rPr>
          <w:rFonts w:eastAsia="Times New Roman"/>
          <w:b/>
          <w:caps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Москва</w:t>
      </w:r>
      <w:r w:rsidR="00114248">
        <w:rPr>
          <w:rFonts w:eastAsia="Times New Roman"/>
          <w:b/>
          <w:sz w:val="28"/>
          <w:szCs w:val="28"/>
        </w:rPr>
        <w:t xml:space="preserve"> </w:t>
      </w:r>
      <w:r>
        <w:rPr>
          <w:rFonts w:eastAsia="Times New Roman"/>
          <w:b/>
          <w:caps/>
          <w:sz w:val="28"/>
          <w:szCs w:val="28"/>
        </w:rPr>
        <w:t>- 2023</w:t>
      </w:r>
      <w:r>
        <w:br w:type="page"/>
      </w:r>
    </w:p>
    <w:p w:rsidR="00044469" w:rsidRDefault="00C3022A">
      <w:pPr>
        <w:spacing w:after="0"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Содержание</w:t>
      </w:r>
    </w:p>
    <w:sdt>
      <w:sdtPr>
        <w:rPr>
          <w:rFonts w:ascii="Times New Roman" w:eastAsia="Calibri" w:hAnsi="Times New Roman" w:cs="Times New Roman"/>
          <w:b w:val="0"/>
          <w:bCs w:val="0"/>
          <w:color w:val="auto"/>
          <w:sz w:val="24"/>
          <w:szCs w:val="24"/>
          <w:lang w:eastAsia="en-US"/>
        </w:rPr>
        <w:id w:val="-1497263158"/>
        <w:docPartObj>
          <w:docPartGallery w:val="Table of Contents"/>
          <w:docPartUnique/>
        </w:docPartObj>
      </w:sdtPr>
      <w:sdtEndPr/>
      <w:sdtContent>
        <w:p w:rsidR="00044469" w:rsidRPr="00114248" w:rsidRDefault="00C3022A">
          <w:pPr>
            <w:pStyle w:val="afc"/>
            <w:jc w:val="both"/>
            <w:rPr>
              <w:rFonts w:ascii="Times New Roman" w:eastAsiaTheme="minorEastAsia" w:hAnsi="Times New Roman" w:cs="Times New Roman"/>
              <w:b w:val="0"/>
              <w:color w:val="auto"/>
              <w:sz w:val="24"/>
              <w:szCs w:val="24"/>
            </w:rPr>
          </w:pPr>
          <w:r w:rsidRPr="00114248">
            <w:rPr>
              <w:sz w:val="24"/>
              <w:szCs w:val="24"/>
            </w:rPr>
            <w:fldChar w:fldCharType="begin"/>
          </w:r>
          <w:r w:rsidRPr="00114248">
            <w:rPr>
              <w:rFonts w:ascii="Times New Roman" w:hAnsi="Times New Roman" w:cs="Times New Roman"/>
              <w:b w:val="0"/>
              <w:webHidden/>
              <w:color w:val="auto"/>
              <w:sz w:val="24"/>
              <w:szCs w:val="24"/>
            </w:rPr>
            <w:instrText xml:space="preserve"> TOC \z \o "1-3" \u \h</w:instrText>
          </w:r>
          <w:r w:rsidRPr="00114248">
            <w:rPr>
              <w:rFonts w:ascii="Times New Roman" w:hAnsi="Times New Roman" w:cs="Times New Roman"/>
              <w:b w:val="0"/>
              <w:color w:val="auto"/>
              <w:sz w:val="24"/>
              <w:szCs w:val="24"/>
            </w:rPr>
            <w:fldChar w:fldCharType="separate"/>
          </w:r>
          <w:hyperlink w:anchor="_Toc106800404">
            <w:r w:rsidRPr="00114248">
              <w:rPr>
                <w:rFonts w:ascii="Times New Roman" w:hAnsi="Times New Roman" w:cs="Times New Roman"/>
                <w:b w:val="0"/>
                <w:webHidden/>
                <w:color w:val="auto"/>
                <w:sz w:val="24"/>
                <w:szCs w:val="24"/>
              </w:rPr>
              <w:t xml:space="preserve">1. </w:t>
            </w:r>
            <w:r w:rsidRPr="00114248">
              <w:rPr>
                <w:rFonts w:ascii="Times New Roman" w:eastAsia="Calibri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      </w:r>
            <w:r w:rsidRPr="00114248">
              <w:rPr>
                <w:webHidden/>
                <w:sz w:val="24"/>
                <w:szCs w:val="24"/>
              </w:rPr>
              <w:fldChar w:fldCharType="begin"/>
            </w:r>
            <w:r w:rsidRPr="00114248">
              <w:rPr>
                <w:webHidden/>
                <w:sz w:val="24"/>
                <w:szCs w:val="24"/>
              </w:rPr>
              <w:instrText>PAGEREF _Toc106800404 \h</w:instrText>
            </w:r>
            <w:r w:rsidRPr="00114248">
              <w:rPr>
                <w:webHidden/>
                <w:sz w:val="24"/>
                <w:szCs w:val="24"/>
              </w:rPr>
            </w:r>
            <w:r w:rsidRPr="00114248">
              <w:rPr>
                <w:webHidden/>
                <w:sz w:val="24"/>
                <w:szCs w:val="24"/>
              </w:rPr>
              <w:fldChar w:fldCharType="separate"/>
            </w:r>
            <w:r w:rsidRPr="0011424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ab/>
              <w:t>3</w:t>
            </w:r>
            <w:r w:rsidRPr="00114248">
              <w:rPr>
                <w:webHidden/>
                <w:sz w:val="24"/>
                <w:szCs w:val="24"/>
              </w:rPr>
              <w:fldChar w:fldCharType="end"/>
            </w:r>
          </w:hyperlink>
        </w:p>
        <w:p w:rsidR="00044469" w:rsidRPr="00114248" w:rsidRDefault="00BC7BD3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lang w:eastAsia="ru-RU"/>
            </w:rPr>
          </w:pPr>
          <w:hyperlink w:anchor="_Toc106800405">
            <w:r w:rsidR="00C3022A" w:rsidRPr="00114248">
              <w:rPr>
                <w:webHidden/>
              </w:rPr>
              <w:fldChar w:fldCharType="begin"/>
            </w:r>
            <w:r w:rsidR="00C3022A" w:rsidRPr="00114248">
              <w:rPr>
                <w:webHidden/>
              </w:rPr>
              <w:instrText>PAGEREF _Toc106800405 \h</w:instrText>
            </w:r>
            <w:r w:rsidR="00C3022A" w:rsidRPr="00114248">
              <w:rPr>
                <w:webHidden/>
              </w:rPr>
            </w:r>
            <w:r w:rsidR="00C3022A" w:rsidRPr="00114248">
              <w:rPr>
                <w:webHidden/>
              </w:rPr>
              <w:fldChar w:fldCharType="separate"/>
            </w:r>
            <w:r w:rsidR="00C3022A" w:rsidRPr="00114248">
              <w:rPr>
                <w:webHidden/>
              </w:rPr>
              <w:t>2. Место НИР в структуре образовательной программы</w:t>
            </w:r>
            <w:r w:rsidR="00C3022A" w:rsidRPr="00114248">
              <w:rPr>
                <w:webHidden/>
              </w:rPr>
              <w:tab/>
            </w:r>
            <w:r w:rsidR="00C3022A" w:rsidRPr="00114248">
              <w:rPr>
                <w:webHidden/>
              </w:rPr>
              <w:fldChar w:fldCharType="end"/>
            </w:r>
          </w:hyperlink>
          <w:r w:rsidR="00114248" w:rsidRPr="00114248">
            <w:t>6</w:t>
          </w:r>
        </w:p>
        <w:p w:rsidR="00044469" w:rsidRPr="00114248" w:rsidRDefault="00BC7BD3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lang w:eastAsia="ru-RU"/>
            </w:rPr>
          </w:pPr>
          <w:hyperlink w:anchor="_Toc106800406">
            <w:r w:rsidR="00C3022A" w:rsidRPr="00114248">
              <w:rPr>
                <w:webHidden/>
              </w:rPr>
              <w:fldChar w:fldCharType="begin"/>
            </w:r>
            <w:r w:rsidR="00C3022A" w:rsidRPr="00114248">
              <w:rPr>
                <w:webHidden/>
              </w:rPr>
              <w:instrText>PAGEREF _Toc106800406 \h</w:instrText>
            </w:r>
            <w:r w:rsidR="00C3022A" w:rsidRPr="00114248">
              <w:rPr>
                <w:webHidden/>
              </w:rPr>
            </w:r>
            <w:r w:rsidR="00C3022A" w:rsidRPr="00114248">
              <w:rPr>
                <w:webHidden/>
              </w:rPr>
              <w:fldChar w:fldCharType="separate"/>
            </w:r>
            <w:r w:rsidR="00C3022A" w:rsidRPr="00114248">
              <w:rPr>
                <w:webHidden/>
              </w:rPr>
              <w:t>3. Объем НИР в зачетных единицах и в академических часах с выделением объема аудиторной и самостоятельной работы</w:t>
            </w:r>
            <w:r w:rsidR="00C3022A" w:rsidRPr="00114248">
              <w:rPr>
                <w:webHidden/>
              </w:rPr>
              <w:tab/>
            </w:r>
            <w:r w:rsidR="00C3022A" w:rsidRPr="00114248">
              <w:rPr>
                <w:webHidden/>
              </w:rPr>
              <w:fldChar w:fldCharType="end"/>
            </w:r>
          </w:hyperlink>
          <w:r w:rsidR="00114248" w:rsidRPr="00114248">
            <w:t>6</w:t>
          </w:r>
        </w:p>
        <w:p w:rsidR="00044469" w:rsidRPr="00114248" w:rsidRDefault="00BC7BD3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lang w:eastAsia="ru-RU"/>
            </w:rPr>
          </w:pPr>
          <w:hyperlink w:anchor="_Toc106800407">
            <w:r w:rsidR="00C3022A" w:rsidRPr="00114248">
              <w:rPr>
                <w:webHidden/>
              </w:rPr>
              <w:fldChar w:fldCharType="begin"/>
            </w:r>
            <w:r w:rsidR="00C3022A" w:rsidRPr="00114248">
              <w:rPr>
                <w:webHidden/>
              </w:rPr>
              <w:instrText>PAGEREF _Toc106800407 \h</w:instrText>
            </w:r>
            <w:r w:rsidR="00C3022A" w:rsidRPr="00114248">
              <w:rPr>
                <w:webHidden/>
              </w:rPr>
            </w:r>
            <w:r w:rsidR="00C3022A" w:rsidRPr="00114248">
              <w:rPr>
                <w:webHidden/>
              </w:rPr>
              <w:fldChar w:fldCharType="separate"/>
            </w:r>
            <w:r w:rsidR="00C3022A" w:rsidRPr="00114248">
              <w:rPr>
                <w:webHidden/>
              </w:rPr>
              <w:t>4. Содержание НИР</w:t>
            </w:r>
            <w:r w:rsidR="00C3022A" w:rsidRPr="00114248">
              <w:rPr>
                <w:webHidden/>
              </w:rPr>
              <w:tab/>
            </w:r>
            <w:r w:rsidR="00C3022A" w:rsidRPr="00114248">
              <w:rPr>
                <w:webHidden/>
              </w:rPr>
              <w:fldChar w:fldCharType="end"/>
            </w:r>
          </w:hyperlink>
          <w:r w:rsidR="00114248" w:rsidRPr="00114248">
            <w:t>7</w:t>
          </w:r>
        </w:p>
        <w:p w:rsidR="00044469" w:rsidRPr="00114248" w:rsidRDefault="00BC7BD3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lang w:eastAsia="ru-RU"/>
            </w:rPr>
          </w:pPr>
          <w:hyperlink w:anchor="_Toc106800408">
            <w:r w:rsidR="00C3022A" w:rsidRPr="00114248">
              <w:rPr>
                <w:webHidden/>
              </w:rPr>
              <w:fldChar w:fldCharType="begin"/>
            </w:r>
            <w:r w:rsidR="00C3022A" w:rsidRPr="00114248">
              <w:rPr>
                <w:webHidden/>
              </w:rPr>
              <w:instrText>PAGEREF _Toc106800408 \h</w:instrText>
            </w:r>
            <w:r w:rsidR="00C3022A" w:rsidRPr="00114248">
              <w:rPr>
                <w:webHidden/>
              </w:rPr>
            </w:r>
            <w:r w:rsidR="00C3022A" w:rsidRPr="00114248">
              <w:rPr>
                <w:webHidden/>
              </w:rPr>
              <w:fldChar w:fldCharType="separate"/>
            </w:r>
            <w:r w:rsidR="00C3022A" w:rsidRPr="00114248">
              <w:rPr>
                <w:webHidden/>
              </w:rPr>
              <w:t>4.1. Содержание НИР на 1 курсе</w:t>
            </w:r>
            <w:r w:rsidR="00C3022A" w:rsidRPr="00114248">
              <w:rPr>
                <w:webHidden/>
              </w:rPr>
              <w:tab/>
            </w:r>
            <w:r w:rsidR="00C3022A" w:rsidRPr="00114248">
              <w:rPr>
                <w:webHidden/>
              </w:rPr>
              <w:fldChar w:fldCharType="end"/>
            </w:r>
          </w:hyperlink>
          <w:r w:rsidR="00114248" w:rsidRPr="00114248">
            <w:t>7</w:t>
          </w:r>
        </w:p>
        <w:p w:rsidR="00044469" w:rsidRPr="00114248" w:rsidRDefault="00BC7BD3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lang w:eastAsia="ru-RU"/>
            </w:rPr>
          </w:pPr>
          <w:hyperlink w:anchor="_Toc106800409">
            <w:r w:rsidR="00C3022A" w:rsidRPr="00114248">
              <w:rPr>
                <w:webHidden/>
              </w:rPr>
              <w:fldChar w:fldCharType="begin"/>
            </w:r>
            <w:r w:rsidR="00C3022A" w:rsidRPr="00114248">
              <w:rPr>
                <w:webHidden/>
              </w:rPr>
              <w:instrText>PAGEREF _Toc106800409 \h</w:instrText>
            </w:r>
            <w:r w:rsidR="00C3022A" w:rsidRPr="00114248">
              <w:rPr>
                <w:webHidden/>
              </w:rPr>
            </w:r>
            <w:r w:rsidR="00C3022A" w:rsidRPr="00114248">
              <w:rPr>
                <w:webHidden/>
              </w:rPr>
              <w:fldChar w:fldCharType="separate"/>
            </w:r>
            <w:r w:rsidR="00C3022A" w:rsidRPr="00114248">
              <w:rPr>
                <w:webHidden/>
              </w:rPr>
              <w:t>4.2. Содержание НИР на 2 курсе</w:t>
            </w:r>
            <w:r w:rsidR="00C3022A" w:rsidRPr="00114248">
              <w:rPr>
                <w:webHidden/>
              </w:rPr>
              <w:tab/>
            </w:r>
            <w:r w:rsidR="00C3022A" w:rsidRPr="00114248">
              <w:rPr>
                <w:webHidden/>
              </w:rPr>
              <w:fldChar w:fldCharType="end"/>
            </w:r>
          </w:hyperlink>
          <w:r w:rsidR="00114248" w:rsidRPr="00114248">
            <w:t>9</w:t>
          </w:r>
        </w:p>
        <w:p w:rsidR="00044469" w:rsidRPr="00114248" w:rsidRDefault="00BC7BD3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lang w:eastAsia="ru-RU"/>
            </w:rPr>
          </w:pPr>
          <w:hyperlink w:anchor="_Toc106800410">
            <w:r w:rsidR="00C3022A" w:rsidRPr="00114248">
              <w:rPr>
                <w:webHidden/>
              </w:rPr>
              <w:fldChar w:fldCharType="begin"/>
            </w:r>
            <w:r w:rsidR="00C3022A" w:rsidRPr="00114248">
              <w:rPr>
                <w:webHidden/>
              </w:rPr>
              <w:instrText>PAGEREF _Toc106800410 \h</w:instrText>
            </w:r>
            <w:r w:rsidR="00C3022A" w:rsidRPr="00114248">
              <w:rPr>
                <w:webHidden/>
              </w:rPr>
            </w:r>
            <w:r w:rsidR="00C3022A" w:rsidRPr="00114248">
              <w:rPr>
                <w:webHidden/>
              </w:rPr>
              <w:fldChar w:fldCharType="separate"/>
            </w:r>
            <w:r w:rsidR="00C3022A" w:rsidRPr="00114248">
              <w:rPr>
                <w:webHidden/>
              </w:rPr>
              <w:t>4.3. Содержание НИР на 3 курсе</w:t>
            </w:r>
            <w:r w:rsidR="00C3022A" w:rsidRPr="00114248">
              <w:rPr>
                <w:webHidden/>
              </w:rPr>
              <w:tab/>
              <w:t>1</w:t>
            </w:r>
            <w:r w:rsidR="00C3022A" w:rsidRPr="00114248">
              <w:rPr>
                <w:webHidden/>
              </w:rPr>
              <w:fldChar w:fldCharType="end"/>
            </w:r>
          </w:hyperlink>
          <w:r w:rsidR="00114248" w:rsidRPr="00114248">
            <w:t>0</w:t>
          </w:r>
        </w:p>
        <w:p w:rsidR="00044469" w:rsidRPr="00114248" w:rsidRDefault="00BC7BD3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lang w:eastAsia="ru-RU"/>
            </w:rPr>
          </w:pPr>
          <w:hyperlink w:anchor="_Toc106800411">
            <w:r w:rsidR="00C3022A" w:rsidRPr="00114248">
              <w:rPr>
                <w:webHidden/>
              </w:rPr>
              <w:fldChar w:fldCharType="begin"/>
            </w:r>
            <w:r w:rsidR="00C3022A" w:rsidRPr="00114248">
              <w:rPr>
                <w:webHidden/>
              </w:rPr>
              <w:instrText>PAGEREF _Toc106800411 \h</w:instrText>
            </w:r>
            <w:r w:rsidR="00C3022A" w:rsidRPr="00114248">
              <w:rPr>
                <w:webHidden/>
              </w:rPr>
            </w:r>
            <w:r w:rsidR="00C3022A" w:rsidRPr="00114248">
              <w:rPr>
                <w:webHidden/>
              </w:rPr>
              <w:fldChar w:fldCharType="separate"/>
            </w:r>
            <w:r w:rsidR="00C3022A" w:rsidRPr="00114248">
              <w:rPr>
                <w:webHidden/>
              </w:rPr>
              <w:t>5. Перечень основной, дополнительной учебной литературы и ресурсов сети «Интернет», необходимых для выполнения НИР</w:t>
            </w:r>
            <w:r w:rsidR="00C3022A" w:rsidRPr="00114248">
              <w:rPr>
                <w:webHidden/>
              </w:rPr>
              <w:tab/>
              <w:t>1</w:t>
            </w:r>
            <w:r w:rsidR="00C3022A" w:rsidRPr="00114248">
              <w:rPr>
                <w:webHidden/>
              </w:rPr>
              <w:fldChar w:fldCharType="end"/>
            </w:r>
          </w:hyperlink>
          <w:r w:rsidR="00114248" w:rsidRPr="00114248">
            <w:t>1</w:t>
          </w:r>
        </w:p>
        <w:p w:rsidR="00044469" w:rsidRDefault="00BC7BD3">
          <w:pPr>
            <w:pStyle w:val="11"/>
            <w:tabs>
              <w:tab w:val="left" w:pos="440"/>
              <w:tab w:val="right" w:leader="dot" w:pos="9345"/>
            </w:tabs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hyperlink w:anchor="_Toc106800415">
            <w:r w:rsidR="00C3022A" w:rsidRPr="00114248">
              <w:rPr>
                <w:rFonts w:eastAsia="Times New Roman"/>
                <w:webHidden/>
                <w:spacing w:val="10"/>
                <w:lang w:eastAsia="ru-RU"/>
              </w:rPr>
              <w:t>6.</w:t>
            </w:r>
            <w:r w:rsidR="00C3022A" w:rsidRPr="00114248">
              <w:rPr>
                <w:rFonts w:asciiTheme="minorHAnsi" w:eastAsiaTheme="minorEastAsia" w:hAnsiTheme="minorHAnsi" w:cstheme="minorBidi"/>
                <w:lang w:eastAsia="ru-RU"/>
              </w:rPr>
              <w:tab/>
            </w:r>
            <w:r w:rsidR="00C3022A" w:rsidRPr="00114248">
              <w:rPr>
                <w:rFonts w:eastAsia="Times New Roman"/>
                <w:spacing w:val="10"/>
                <w:lang w:eastAsia="ru-RU"/>
              </w:rPr>
              <w:t>Методические указания для обучающихся по выполнению НИР</w:t>
            </w:r>
            <w:r w:rsidR="00C3022A" w:rsidRPr="00114248">
              <w:rPr>
                <w:webHidden/>
              </w:rPr>
              <w:fldChar w:fldCharType="begin"/>
            </w:r>
            <w:r w:rsidR="00C3022A" w:rsidRPr="00114248">
              <w:rPr>
                <w:webHidden/>
              </w:rPr>
              <w:instrText>PAGEREF _Toc106800415 \h</w:instrText>
            </w:r>
            <w:r w:rsidR="00C3022A" w:rsidRPr="00114248">
              <w:rPr>
                <w:webHidden/>
              </w:rPr>
            </w:r>
            <w:r w:rsidR="00C3022A" w:rsidRPr="00114248">
              <w:rPr>
                <w:webHidden/>
              </w:rPr>
              <w:fldChar w:fldCharType="separate"/>
            </w:r>
            <w:r w:rsidR="00C3022A" w:rsidRPr="00114248">
              <w:tab/>
              <w:t>1</w:t>
            </w:r>
            <w:r w:rsidR="00C3022A" w:rsidRPr="00114248">
              <w:rPr>
                <w:webHidden/>
              </w:rPr>
              <w:fldChar w:fldCharType="end"/>
            </w:r>
          </w:hyperlink>
          <w:r w:rsidR="00C3022A" w:rsidRPr="00114248">
            <w:fldChar w:fldCharType="end"/>
          </w:r>
          <w:r w:rsidR="00114248">
            <w:t>3</w:t>
          </w:r>
        </w:p>
      </w:sdtContent>
    </w:sdt>
    <w:p w:rsidR="00044469" w:rsidRDefault="00044469">
      <w:pPr>
        <w:spacing w:after="0" w:line="240" w:lineRule="auto"/>
        <w:jc w:val="both"/>
      </w:pPr>
    </w:p>
    <w:p w:rsidR="00044469" w:rsidRDefault="00044469">
      <w:pPr>
        <w:spacing w:after="0" w:line="360" w:lineRule="auto"/>
        <w:rPr>
          <w:sz w:val="28"/>
          <w:szCs w:val="28"/>
        </w:rPr>
      </w:pPr>
    </w:p>
    <w:p w:rsidR="00044469" w:rsidRDefault="00044469">
      <w:pPr>
        <w:spacing w:after="0" w:line="360" w:lineRule="auto"/>
        <w:rPr>
          <w:sz w:val="28"/>
          <w:szCs w:val="28"/>
        </w:rPr>
      </w:pPr>
    </w:p>
    <w:p w:rsidR="00044469" w:rsidRDefault="00044469">
      <w:pPr>
        <w:spacing w:after="0" w:line="360" w:lineRule="auto"/>
        <w:rPr>
          <w:sz w:val="28"/>
          <w:szCs w:val="28"/>
        </w:rPr>
        <w:sectPr w:rsidR="00044469">
          <w:footerReference w:type="default" r:id="rId8"/>
          <w:pgSz w:w="11906" w:h="16838"/>
          <w:pgMar w:top="1134" w:right="850" w:bottom="1134" w:left="1701" w:header="0" w:footer="708" w:gutter="0"/>
          <w:cols w:space="720"/>
          <w:formProt w:val="0"/>
          <w:titlePg/>
          <w:docGrid w:linePitch="360"/>
        </w:sectPr>
      </w:pPr>
    </w:p>
    <w:p w:rsidR="00044469" w:rsidRDefault="00C3022A">
      <w:pPr>
        <w:pStyle w:val="1"/>
        <w:spacing w:before="0" w:after="0"/>
        <w:ind w:firstLine="709"/>
        <w:jc w:val="both"/>
      </w:pPr>
      <w:bookmarkStart w:id="1" w:name="_Toc106800404"/>
      <w:r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</w:r>
      <w:bookmarkEnd w:id="1"/>
    </w:p>
    <w:p w:rsidR="00044469" w:rsidRDefault="00C3022A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научно-исследовательской работы (далее -  НИР) студентами имеет следующую цель:</w:t>
      </w:r>
    </w:p>
    <w:p w:rsidR="00044469" w:rsidRDefault="00C3022A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выполнение студентами научно-исследовательских проектов, содержанием которых является работа научного характера, связанная с научным поиском, проведением исследований, направленных на решение актуальных практических и теоретических задач. </w:t>
      </w:r>
    </w:p>
    <w:p w:rsidR="00044469" w:rsidRDefault="00C3022A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Задачами НИР являются:</w:t>
      </w:r>
    </w:p>
    <w:p w:rsidR="00044469" w:rsidRDefault="00C3022A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освоение методов поиска, сбора, обработки, анализа и систематизации информации по теме исследования, проведение конкретных расчетов, выбор методов и средств решения задач исследования, разработка инструментария для проведения исследований, а также применение современных информационных технологий;</w:t>
      </w:r>
    </w:p>
    <w:p w:rsidR="00044469" w:rsidRDefault="00C3022A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формирование умений, обеспечивающих проведение научных исследований, включая коллективные, в том числе статистических наблюдений, опросов, анкетирования;</w:t>
      </w:r>
    </w:p>
    <w:p w:rsidR="00044469" w:rsidRDefault="00C3022A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развитие способностей к оценке, обобщению и </w:t>
      </w:r>
      <w:proofErr w:type="gramStart"/>
      <w:r>
        <w:rPr>
          <w:sz w:val="28"/>
          <w:szCs w:val="28"/>
        </w:rPr>
        <w:t>интерпретации полученных результатов</w:t>
      </w:r>
      <w:proofErr w:type="gramEnd"/>
      <w:r>
        <w:rPr>
          <w:sz w:val="28"/>
          <w:szCs w:val="28"/>
        </w:rPr>
        <w:t xml:space="preserve"> и обоснованию выводов, построению моделей исследуемых процессов, явлений и объектов, относящихся к области профессиональной деятельности;</w:t>
      </w:r>
    </w:p>
    <w:p w:rsidR="00044469" w:rsidRDefault="00C3022A">
      <w:pPr>
        <w:pStyle w:val="ac"/>
        <w:spacing w:after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формирование умений представлять результаты научных исследований в виде самостоятельной научной работы, курсовой работы, выпускной квалификационной работы, статьи, доклада.</w:t>
      </w:r>
    </w:p>
    <w:p w:rsidR="00044469" w:rsidRDefault="00C3022A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Учебно-научный семинар (далее - УНС) является аудиторной формой НИР.</w:t>
      </w:r>
    </w:p>
    <w:p w:rsidR="00044469" w:rsidRDefault="00C3022A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НИР направлена на формирование следующих компетенций, предусмотренных образовательным стандартом Финансового университета по </w:t>
      </w:r>
      <w:r>
        <w:rPr>
          <w:sz w:val="28"/>
          <w:szCs w:val="28"/>
        </w:rPr>
        <w:lastRenderedPageBreak/>
        <w:t>направлению подготовки 38.03.04 «Государственное и муниципальное управление»</w:t>
      </w:r>
    </w:p>
    <w:p w:rsidR="00044469" w:rsidRDefault="00044469">
      <w:pPr>
        <w:spacing w:after="0" w:line="360" w:lineRule="auto"/>
        <w:ind w:firstLine="709"/>
        <w:jc w:val="both"/>
        <w:rPr>
          <w:sz w:val="28"/>
          <w:szCs w:val="28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1089"/>
        <w:gridCol w:w="1994"/>
        <w:gridCol w:w="3121"/>
        <w:gridCol w:w="3543"/>
      </w:tblGrid>
      <w:tr w:rsidR="00044469">
        <w:trPr>
          <w:trHeight w:val="227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4469" w:rsidRDefault="00C3022A">
            <w:pPr>
              <w:widowControl w:val="0"/>
              <w:tabs>
                <w:tab w:val="left" w:pos="540"/>
              </w:tabs>
              <w:contextualSpacing/>
            </w:pPr>
            <w:r>
              <w:t>Код компетенции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4469" w:rsidRDefault="00C3022A">
            <w:pPr>
              <w:widowControl w:val="0"/>
              <w:tabs>
                <w:tab w:val="left" w:pos="540"/>
              </w:tabs>
              <w:contextualSpacing/>
            </w:pPr>
            <w:r>
              <w:t>Наименование компетенции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4469" w:rsidRDefault="00C3022A">
            <w:pPr>
              <w:widowControl w:val="0"/>
              <w:tabs>
                <w:tab w:val="left" w:pos="540"/>
              </w:tabs>
              <w:contextualSpacing/>
            </w:pPr>
            <w:r>
              <w:t>Индикаторы достижения компетенции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4469" w:rsidRDefault="00C3022A">
            <w:pPr>
              <w:widowControl w:val="0"/>
              <w:tabs>
                <w:tab w:val="left" w:pos="540"/>
              </w:tabs>
              <w:contextualSpacing/>
            </w:pPr>
            <w: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044469">
        <w:trPr>
          <w:trHeight w:val="227"/>
        </w:trPr>
        <w:tc>
          <w:tcPr>
            <w:tcW w:w="10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4469" w:rsidRDefault="00C3022A">
            <w:pPr>
              <w:widowControl w:val="0"/>
              <w:tabs>
                <w:tab w:val="left" w:pos="540"/>
              </w:tabs>
              <w:contextualSpacing/>
            </w:pPr>
            <w:r>
              <w:t>ПКН-6</w:t>
            </w:r>
          </w:p>
        </w:tc>
        <w:tc>
          <w:tcPr>
            <w:tcW w:w="1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4469" w:rsidRDefault="00C3022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анализировать и применять инструменты планирования деятельности и ресурсов органов государственной власти и управления, стратегического управления, управления изменениями и проектного управления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4469" w:rsidRDefault="00C3022A">
            <w:pPr>
              <w:pStyle w:val="af3"/>
              <w:widowControl w:val="0"/>
              <w:numPr>
                <w:ilvl w:val="0"/>
                <w:numId w:val="3"/>
              </w:numPr>
              <w:spacing w:after="0" w:line="240" w:lineRule="auto"/>
              <w:ind w:left="0" w:firstLine="0"/>
              <w:contextualSpacing/>
              <w:jc w:val="both"/>
            </w:pPr>
            <w:r>
              <w:t>Демонстрирует знания основных инструментов, планирования деятельности и ресурсов органов государственной власти и управления, стратегического управления, управления изменениями и проектного управления.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4469" w:rsidRDefault="00C3022A">
            <w:pPr>
              <w:widowControl w:val="0"/>
              <w:tabs>
                <w:tab w:val="left" w:pos="540"/>
              </w:tabs>
              <w:contextualSpacing/>
            </w:pPr>
            <w:r>
              <w:rPr>
                <w:b/>
              </w:rPr>
              <w:t xml:space="preserve">Знать: </w:t>
            </w:r>
            <w:r>
              <w:t>основные инструменты планирования деятельности и ресурсов органов государственной власти и управления, методику разработки стратегий</w:t>
            </w:r>
          </w:p>
          <w:p w:rsidR="00044469" w:rsidRDefault="00C3022A">
            <w:pPr>
              <w:widowControl w:val="0"/>
              <w:tabs>
                <w:tab w:val="left" w:pos="540"/>
              </w:tabs>
              <w:contextualSpacing/>
            </w:pPr>
            <w:r>
              <w:rPr>
                <w:b/>
              </w:rPr>
              <w:t xml:space="preserve">Уметь: </w:t>
            </w:r>
            <w:r>
              <w:t>применять методы проектного управления и риск-ориентированного подхода в системе государственного и муниципального управления</w:t>
            </w:r>
          </w:p>
        </w:tc>
      </w:tr>
      <w:tr w:rsidR="00044469">
        <w:trPr>
          <w:trHeight w:val="227"/>
        </w:trPr>
        <w:tc>
          <w:tcPr>
            <w:tcW w:w="10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4469" w:rsidRDefault="00044469">
            <w:pPr>
              <w:widowControl w:val="0"/>
              <w:tabs>
                <w:tab w:val="left" w:pos="540"/>
              </w:tabs>
              <w:contextualSpacing/>
            </w:pPr>
          </w:p>
        </w:tc>
        <w:tc>
          <w:tcPr>
            <w:tcW w:w="1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4469" w:rsidRDefault="0004446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4469" w:rsidRDefault="00C3022A">
            <w:pPr>
              <w:pStyle w:val="af3"/>
              <w:widowControl w:val="0"/>
              <w:numPr>
                <w:ilvl w:val="0"/>
                <w:numId w:val="3"/>
              </w:numPr>
              <w:spacing w:after="0" w:line="240" w:lineRule="auto"/>
              <w:ind w:left="0" w:firstLine="0"/>
              <w:contextualSpacing/>
              <w:jc w:val="both"/>
            </w:pPr>
            <w:r>
              <w:t xml:space="preserve">Осуществляет выбор методов и инструментов планирования деятельности и ресурсов органов государственной власти и управления, стратегического управления, управления изменениями и проектного управления для принятия управленческих решений, и решения аналитических задач, обеспечивающих эффективное и результативное исполнение принятых решений на всех уровнях государственного и муниципального управления.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4469" w:rsidRDefault="00C3022A">
            <w:pPr>
              <w:widowControl w:val="0"/>
              <w:tabs>
                <w:tab w:val="left" w:pos="540"/>
              </w:tabs>
              <w:contextualSpacing/>
            </w:pPr>
            <w:r>
              <w:rPr>
                <w:b/>
              </w:rPr>
              <w:t xml:space="preserve">Знать: </w:t>
            </w:r>
            <w:r>
              <w:t>подходы к разработке и планированию деятельности органов власти</w:t>
            </w:r>
          </w:p>
          <w:p w:rsidR="00AE4899" w:rsidRDefault="00AE4899">
            <w:pPr>
              <w:widowControl w:val="0"/>
              <w:tabs>
                <w:tab w:val="left" w:pos="540"/>
              </w:tabs>
              <w:contextualSpacing/>
              <w:rPr>
                <w:b/>
              </w:rPr>
            </w:pPr>
          </w:p>
          <w:p w:rsidR="00AE4899" w:rsidRDefault="00AE4899">
            <w:pPr>
              <w:widowControl w:val="0"/>
              <w:tabs>
                <w:tab w:val="left" w:pos="540"/>
              </w:tabs>
              <w:contextualSpacing/>
              <w:rPr>
                <w:b/>
              </w:rPr>
            </w:pPr>
          </w:p>
          <w:p w:rsidR="00044469" w:rsidRDefault="00C3022A">
            <w:pPr>
              <w:widowControl w:val="0"/>
              <w:tabs>
                <w:tab w:val="left" w:pos="540"/>
              </w:tabs>
              <w:contextualSpacing/>
            </w:pPr>
            <w:r>
              <w:rPr>
                <w:b/>
              </w:rPr>
              <w:t xml:space="preserve">Уметь: </w:t>
            </w:r>
            <w:r>
              <w:t>применять результаты аналитических задач для принятия управленческих решений</w:t>
            </w:r>
          </w:p>
        </w:tc>
      </w:tr>
      <w:tr w:rsidR="00044469">
        <w:trPr>
          <w:trHeight w:val="227"/>
        </w:trPr>
        <w:tc>
          <w:tcPr>
            <w:tcW w:w="10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4469" w:rsidRDefault="00044469">
            <w:pPr>
              <w:widowControl w:val="0"/>
              <w:tabs>
                <w:tab w:val="left" w:pos="540"/>
              </w:tabs>
              <w:contextualSpacing/>
            </w:pPr>
          </w:p>
        </w:tc>
        <w:tc>
          <w:tcPr>
            <w:tcW w:w="1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4469" w:rsidRDefault="0004446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4469" w:rsidRDefault="00C3022A">
            <w:pPr>
              <w:pStyle w:val="af3"/>
              <w:widowControl w:val="0"/>
              <w:numPr>
                <w:ilvl w:val="0"/>
                <w:numId w:val="3"/>
              </w:numPr>
              <w:spacing w:after="0" w:line="240" w:lineRule="auto"/>
              <w:ind w:left="0" w:firstLine="0"/>
            </w:pPr>
            <w:r>
              <w:t xml:space="preserve">Владеет навыками использования современных методов и инструментов планирования деятельности и ресурсов органов государственной власти и управления, стратегического управления,  управления </w:t>
            </w:r>
            <w:r>
              <w:lastRenderedPageBreak/>
              <w:t>изменениями  и проектного управления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4469" w:rsidRDefault="00C3022A">
            <w:pPr>
              <w:widowControl w:val="0"/>
              <w:tabs>
                <w:tab w:val="left" w:pos="540"/>
              </w:tabs>
              <w:contextualSpacing/>
            </w:pPr>
            <w:r>
              <w:rPr>
                <w:b/>
              </w:rPr>
              <w:lastRenderedPageBreak/>
              <w:t xml:space="preserve">Знать: </w:t>
            </w:r>
            <w:r>
              <w:t>современные методы и инструменты планирования деятельности и ресурсов органов государственной власти</w:t>
            </w:r>
          </w:p>
          <w:p w:rsidR="00044469" w:rsidRDefault="00C3022A">
            <w:pPr>
              <w:widowControl w:val="0"/>
              <w:tabs>
                <w:tab w:val="left" w:pos="540"/>
              </w:tabs>
              <w:contextualSpacing/>
            </w:pPr>
            <w:r>
              <w:rPr>
                <w:b/>
              </w:rPr>
              <w:t xml:space="preserve">Уметь: </w:t>
            </w:r>
            <w:r>
              <w:t>применять современные методы стратегического планирования, проектного управления и риск-</w:t>
            </w:r>
            <w:r>
              <w:lastRenderedPageBreak/>
              <w:t>ориентированного подхода для планирования деятельности органов государственной и муниципальной власти</w:t>
            </w:r>
          </w:p>
        </w:tc>
      </w:tr>
      <w:tr w:rsidR="00044469">
        <w:trPr>
          <w:trHeight w:val="227"/>
        </w:trPr>
        <w:tc>
          <w:tcPr>
            <w:tcW w:w="10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4469" w:rsidRDefault="00C3022A">
            <w:pPr>
              <w:widowControl w:val="0"/>
              <w:tabs>
                <w:tab w:val="left" w:pos="540"/>
              </w:tabs>
              <w:contextualSpacing/>
            </w:pPr>
            <w:r>
              <w:lastRenderedPageBreak/>
              <w:t>ПКН-7</w:t>
            </w:r>
          </w:p>
        </w:tc>
        <w:tc>
          <w:tcPr>
            <w:tcW w:w="1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4469" w:rsidRDefault="00C3022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 применять информационно- – коммуникационные технологии, основные положения законодательства о персональных данных, об общих принципах функционирования системы электронного правительства для обеспечения деятельности  государственных и муниципальных  органов власти и управления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4469" w:rsidRDefault="00C3022A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both"/>
            </w:pPr>
            <w:r>
              <w:t>Демонстрирует знания в сфере информационно – коммуникационных технологий, информационной безопасности и защиты информации, основных положений законодательства о персональных данных, об общих принципах функционирования системы электронного правительства для обеспечения деятельности государственных и муниципальных органов власти и управления</w:t>
            </w:r>
          </w:p>
          <w:p w:rsidR="00044469" w:rsidRDefault="00044469">
            <w:pPr>
              <w:widowControl w:val="0"/>
              <w:spacing w:after="0" w:line="240" w:lineRule="auto"/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4469" w:rsidRDefault="00C3022A">
            <w:pPr>
              <w:widowControl w:val="0"/>
              <w:tabs>
                <w:tab w:val="left" w:pos="540"/>
              </w:tabs>
              <w:contextualSpacing/>
            </w:pPr>
            <w:r>
              <w:rPr>
                <w:b/>
              </w:rPr>
              <w:t xml:space="preserve">Знать: </w:t>
            </w:r>
            <w:r>
              <w:t>нормативно-правовые акты в сфере информационной безопасности, защиты информации, положения о защите персональных данных</w:t>
            </w:r>
          </w:p>
          <w:p w:rsidR="00AE4899" w:rsidRDefault="00AE4899">
            <w:pPr>
              <w:widowControl w:val="0"/>
              <w:tabs>
                <w:tab w:val="left" w:pos="540"/>
              </w:tabs>
              <w:contextualSpacing/>
              <w:rPr>
                <w:b/>
              </w:rPr>
            </w:pPr>
          </w:p>
          <w:p w:rsidR="00AE4899" w:rsidRDefault="00AE4899">
            <w:pPr>
              <w:widowControl w:val="0"/>
              <w:tabs>
                <w:tab w:val="left" w:pos="540"/>
              </w:tabs>
              <w:contextualSpacing/>
              <w:rPr>
                <w:b/>
              </w:rPr>
            </w:pPr>
          </w:p>
          <w:p w:rsidR="00044469" w:rsidRDefault="00C3022A">
            <w:pPr>
              <w:widowControl w:val="0"/>
              <w:tabs>
                <w:tab w:val="left" w:pos="540"/>
              </w:tabs>
              <w:contextualSpacing/>
            </w:pPr>
            <w:r>
              <w:rPr>
                <w:b/>
              </w:rPr>
              <w:t>Уметь:</w:t>
            </w:r>
            <w:r>
              <w:t xml:space="preserve"> применять современные информационно-коммуникационные технологии для сбора, поиска и обработки информации</w:t>
            </w:r>
          </w:p>
        </w:tc>
      </w:tr>
      <w:tr w:rsidR="00044469">
        <w:trPr>
          <w:trHeight w:val="227"/>
        </w:trPr>
        <w:tc>
          <w:tcPr>
            <w:tcW w:w="10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4469" w:rsidRDefault="00044469">
            <w:pPr>
              <w:widowControl w:val="0"/>
              <w:tabs>
                <w:tab w:val="left" w:pos="540"/>
              </w:tabs>
              <w:contextualSpacing/>
            </w:pPr>
          </w:p>
        </w:tc>
        <w:tc>
          <w:tcPr>
            <w:tcW w:w="1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4469" w:rsidRDefault="00044469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4469" w:rsidRDefault="00C3022A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both"/>
            </w:pPr>
            <w:r>
              <w:t>Владеет навыками сбора, обработки информации и участия в информатизации деятельности соответствующих органов власти и организаций.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4469" w:rsidRDefault="00C3022A">
            <w:pPr>
              <w:widowControl w:val="0"/>
              <w:tabs>
                <w:tab w:val="left" w:pos="540"/>
              </w:tabs>
              <w:contextualSpacing/>
            </w:pPr>
            <w:r>
              <w:rPr>
                <w:b/>
              </w:rPr>
              <w:t xml:space="preserve">Знать: </w:t>
            </w:r>
            <w:r>
              <w:t xml:space="preserve">методы сбора и обработки информации, </w:t>
            </w:r>
          </w:p>
          <w:p w:rsidR="00044469" w:rsidRDefault="00C3022A">
            <w:pPr>
              <w:widowControl w:val="0"/>
              <w:tabs>
                <w:tab w:val="left" w:pos="540"/>
              </w:tabs>
              <w:contextualSpacing/>
            </w:pPr>
            <w:r>
              <w:rPr>
                <w:b/>
              </w:rPr>
              <w:t xml:space="preserve">Уметь: </w:t>
            </w:r>
            <w:r>
              <w:t>применять информационные технологии в профессиональной деятельности</w:t>
            </w:r>
          </w:p>
        </w:tc>
      </w:tr>
      <w:tr w:rsidR="00044469">
        <w:trPr>
          <w:trHeight w:val="227"/>
        </w:trPr>
        <w:tc>
          <w:tcPr>
            <w:tcW w:w="10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4469" w:rsidRDefault="00044469">
            <w:pPr>
              <w:widowControl w:val="0"/>
              <w:tabs>
                <w:tab w:val="left" w:pos="540"/>
              </w:tabs>
              <w:contextualSpacing/>
            </w:pPr>
          </w:p>
        </w:tc>
        <w:tc>
          <w:tcPr>
            <w:tcW w:w="1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4469" w:rsidRDefault="00044469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4469" w:rsidRDefault="00C3022A">
            <w:pPr>
              <w:pStyle w:val="af3"/>
              <w:widowControl w:val="0"/>
              <w:numPr>
                <w:ilvl w:val="0"/>
                <w:numId w:val="4"/>
              </w:numPr>
              <w:spacing w:after="0" w:line="240" w:lineRule="auto"/>
              <w:ind w:left="0" w:firstLine="0"/>
            </w:pPr>
            <w:r>
              <w:t>Применяет информационно – коммуникационные технологии,  инструменты и методы  информационной безопасности и защиты информации, основные положения законодательства о персональных данных, об общих принципах функционирования системы электронного правительства для обеспечения деятельности  государственных и муниципальных  государственных органов власти и управления.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4469" w:rsidRDefault="00C3022A">
            <w:pPr>
              <w:widowControl w:val="0"/>
              <w:tabs>
                <w:tab w:val="left" w:pos="540"/>
              </w:tabs>
              <w:contextualSpacing/>
            </w:pPr>
            <w:r>
              <w:rPr>
                <w:b/>
              </w:rPr>
              <w:t xml:space="preserve">Знать: </w:t>
            </w:r>
            <w:r>
              <w:t xml:space="preserve">современные информационно-коммуникационные технологии, принципы </w:t>
            </w:r>
            <w:proofErr w:type="spellStart"/>
            <w:r>
              <w:t>цифровизации</w:t>
            </w:r>
            <w:proofErr w:type="spellEnd"/>
            <w:r>
              <w:t xml:space="preserve"> в государственном секторе</w:t>
            </w:r>
          </w:p>
          <w:p w:rsidR="00AE4899" w:rsidRDefault="00AE4899">
            <w:pPr>
              <w:widowControl w:val="0"/>
              <w:tabs>
                <w:tab w:val="left" w:pos="540"/>
              </w:tabs>
              <w:contextualSpacing/>
              <w:rPr>
                <w:b/>
              </w:rPr>
            </w:pPr>
          </w:p>
          <w:p w:rsidR="00044469" w:rsidRDefault="00C3022A">
            <w:pPr>
              <w:widowControl w:val="0"/>
              <w:tabs>
                <w:tab w:val="left" w:pos="540"/>
              </w:tabs>
              <w:contextualSpacing/>
            </w:pPr>
            <w:r>
              <w:rPr>
                <w:b/>
              </w:rPr>
              <w:t xml:space="preserve">Уметь: </w:t>
            </w:r>
            <w:r>
              <w:t>применять информационные технологии для функционирования системы электронного правительства с учетом требований законодательства об информационной безопасности, защиты информации и персональных данных</w:t>
            </w:r>
          </w:p>
        </w:tc>
      </w:tr>
      <w:tr w:rsidR="00044469">
        <w:trPr>
          <w:trHeight w:val="227"/>
        </w:trPr>
        <w:tc>
          <w:tcPr>
            <w:tcW w:w="10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4469" w:rsidRDefault="00C3022A">
            <w:pPr>
              <w:widowControl w:val="0"/>
              <w:tabs>
                <w:tab w:val="left" w:pos="540"/>
              </w:tabs>
              <w:contextualSpacing/>
            </w:pPr>
            <w:r>
              <w:t>ПКП-1</w:t>
            </w:r>
          </w:p>
        </w:tc>
        <w:tc>
          <w:tcPr>
            <w:tcW w:w="1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4469" w:rsidRDefault="00C3022A">
            <w:pPr>
              <w:pStyle w:val="12"/>
              <w:widowControl w:val="0"/>
              <w:spacing w:after="200"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</w:t>
            </w:r>
            <w:r>
              <w:rPr>
                <w:sz w:val="24"/>
                <w:szCs w:val="24"/>
              </w:rPr>
              <w:lastRenderedPageBreak/>
              <w:t>использовать методы и инструменты управления процессами цифровой трансформации, для решения профессиональных задач государственного и муниципального служащего в цифровой среде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4469" w:rsidRDefault="00C3022A">
            <w:pPr>
              <w:pStyle w:val="af3"/>
              <w:widowControl w:val="0"/>
              <w:numPr>
                <w:ilvl w:val="0"/>
                <w:numId w:val="5"/>
              </w:numPr>
              <w:spacing w:after="0" w:line="240" w:lineRule="auto"/>
              <w:ind w:left="0" w:firstLine="0"/>
              <w:contextualSpacing/>
              <w:jc w:val="both"/>
            </w:pPr>
            <w:r>
              <w:lastRenderedPageBreak/>
              <w:t xml:space="preserve">Использует методы и </w:t>
            </w:r>
            <w:r>
              <w:lastRenderedPageBreak/>
              <w:t xml:space="preserve">инструменты управления процессами цифровой трансформации для решения профессиональных задач государственного и муниципального служащего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4469" w:rsidRDefault="00AE4899">
            <w:pPr>
              <w:widowControl w:val="0"/>
              <w:tabs>
                <w:tab w:val="left" w:pos="540"/>
              </w:tabs>
              <w:contextualSpacing/>
            </w:pPr>
            <w:r>
              <w:rPr>
                <w:b/>
              </w:rPr>
              <w:lastRenderedPageBreak/>
              <w:t xml:space="preserve">Знать: </w:t>
            </w:r>
            <w:r w:rsidR="00C3022A">
              <w:t xml:space="preserve">методы и инструменты </w:t>
            </w:r>
            <w:r w:rsidR="00C3022A">
              <w:lastRenderedPageBreak/>
              <w:t xml:space="preserve">управления </w:t>
            </w:r>
            <w:proofErr w:type="spellStart"/>
            <w:r w:rsidR="00C3022A">
              <w:t>цифровизацией</w:t>
            </w:r>
            <w:proofErr w:type="spellEnd"/>
            <w:r w:rsidR="00C3022A">
              <w:t xml:space="preserve"> государственного управления</w:t>
            </w:r>
          </w:p>
          <w:p w:rsidR="00044469" w:rsidRDefault="00AE4899">
            <w:pPr>
              <w:widowControl w:val="0"/>
              <w:tabs>
                <w:tab w:val="left" w:pos="540"/>
              </w:tabs>
              <w:contextualSpacing/>
            </w:pPr>
            <w:r>
              <w:rPr>
                <w:b/>
              </w:rPr>
              <w:t>Уметь:</w:t>
            </w:r>
            <w:r>
              <w:t xml:space="preserve"> </w:t>
            </w:r>
            <w:r w:rsidR="00C3022A">
              <w:t>принимать управленческие решения на основе методов цифровой трансформации</w:t>
            </w:r>
          </w:p>
        </w:tc>
      </w:tr>
      <w:tr w:rsidR="00044469">
        <w:trPr>
          <w:trHeight w:val="227"/>
        </w:trPr>
        <w:tc>
          <w:tcPr>
            <w:tcW w:w="10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4469" w:rsidRDefault="00044469">
            <w:pPr>
              <w:widowControl w:val="0"/>
              <w:tabs>
                <w:tab w:val="left" w:pos="540"/>
              </w:tabs>
              <w:contextualSpacing/>
            </w:pPr>
          </w:p>
        </w:tc>
        <w:tc>
          <w:tcPr>
            <w:tcW w:w="1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4469" w:rsidRDefault="0004446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4469" w:rsidRDefault="00C3022A">
            <w:pPr>
              <w:pStyle w:val="af3"/>
              <w:widowControl w:val="0"/>
              <w:numPr>
                <w:ilvl w:val="0"/>
                <w:numId w:val="5"/>
              </w:numPr>
              <w:spacing w:after="0" w:line="240" w:lineRule="auto"/>
              <w:ind w:left="0" w:firstLine="0"/>
              <w:contextualSpacing/>
              <w:jc w:val="both"/>
            </w:pPr>
            <w:r>
              <w:t>Демонстрирует знания нормативных правовых актов, регламентирующих цифровую трансформацию государственного управления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4469" w:rsidRDefault="00C3022A">
            <w:pPr>
              <w:widowControl w:val="0"/>
              <w:tabs>
                <w:tab w:val="left" w:pos="540"/>
              </w:tabs>
              <w:contextualSpacing/>
            </w:pPr>
            <w:r>
              <w:rPr>
                <w:b/>
              </w:rPr>
              <w:t>Знать</w:t>
            </w:r>
            <w:r>
              <w:t xml:space="preserve">: нормативно-правовую базу применения </w:t>
            </w:r>
            <w:proofErr w:type="spellStart"/>
            <w:r>
              <w:t>цифровизации</w:t>
            </w:r>
            <w:proofErr w:type="spellEnd"/>
            <w:r>
              <w:t xml:space="preserve"> в государственном и муниципальном управлении</w:t>
            </w:r>
          </w:p>
          <w:p w:rsidR="00AE4899" w:rsidRDefault="00AE4899">
            <w:pPr>
              <w:widowControl w:val="0"/>
              <w:tabs>
                <w:tab w:val="left" w:pos="540"/>
              </w:tabs>
              <w:contextualSpacing/>
            </w:pPr>
          </w:p>
          <w:p w:rsidR="00044469" w:rsidRDefault="00C3022A">
            <w:pPr>
              <w:widowControl w:val="0"/>
              <w:tabs>
                <w:tab w:val="left" w:pos="540"/>
              </w:tabs>
              <w:contextualSpacing/>
            </w:pPr>
            <w:r>
              <w:rPr>
                <w:b/>
              </w:rPr>
              <w:t>Уметь</w:t>
            </w:r>
            <w:r>
              <w:t>: внедрять элементы цифровой трансформации в государственном управлении</w:t>
            </w:r>
          </w:p>
        </w:tc>
      </w:tr>
    </w:tbl>
    <w:p w:rsidR="00044469" w:rsidRDefault="00044469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4469" w:rsidRDefault="00C3022A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Toc106800405"/>
      <w:r>
        <w:rPr>
          <w:rFonts w:ascii="Times New Roman" w:hAnsi="Times New Roman" w:cs="Times New Roman"/>
          <w:sz w:val="28"/>
          <w:szCs w:val="28"/>
        </w:rPr>
        <w:t>2. Место НИР в структуре образовательной программы</w:t>
      </w:r>
      <w:bookmarkEnd w:id="2"/>
    </w:p>
    <w:p w:rsidR="00044469" w:rsidRDefault="00C3022A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НИР является обязательной частью Блока 2. </w:t>
      </w:r>
      <w:r w:rsidR="00AE4899" w:rsidRPr="00AE4899">
        <w:rPr>
          <w:sz w:val="28"/>
          <w:szCs w:val="28"/>
        </w:rPr>
        <w:t>Практика, в том числе научно-исследовательская работа (НИР)</w:t>
      </w:r>
      <w:r>
        <w:rPr>
          <w:sz w:val="28"/>
          <w:szCs w:val="28"/>
        </w:rPr>
        <w:t>.</w:t>
      </w:r>
    </w:p>
    <w:p w:rsidR="00044469" w:rsidRDefault="00C3022A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НИР на первом курсе (первый семестр) базируется на дисциплине «Введение в специальность».</w:t>
      </w:r>
    </w:p>
    <w:p w:rsidR="00044469" w:rsidRDefault="00C3022A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НИР со второго семестра первого курса и на последующих курсах основывается на следующих знаниях, умениях:</w:t>
      </w:r>
    </w:p>
    <w:p w:rsidR="00044469" w:rsidRDefault="00C3022A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Знания: </w:t>
      </w:r>
      <w:r>
        <w:rPr>
          <w:sz w:val="28"/>
          <w:szCs w:val="28"/>
        </w:rPr>
        <w:t xml:space="preserve">основных теорий в предметной области; инструментов </w:t>
      </w:r>
      <w:proofErr w:type="spellStart"/>
      <w:r>
        <w:rPr>
          <w:sz w:val="28"/>
          <w:szCs w:val="28"/>
        </w:rPr>
        <w:t>наукометрического</w:t>
      </w:r>
      <w:proofErr w:type="spellEnd"/>
      <w:r>
        <w:rPr>
          <w:sz w:val="28"/>
          <w:szCs w:val="28"/>
        </w:rPr>
        <w:t xml:space="preserve"> анализа, в том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числе основных баз знаний.</w:t>
      </w:r>
    </w:p>
    <w:p w:rsidR="00044469" w:rsidRDefault="00C3022A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Умения: </w:t>
      </w:r>
      <w:r>
        <w:rPr>
          <w:iCs/>
          <w:sz w:val="28"/>
          <w:szCs w:val="28"/>
        </w:rPr>
        <w:t xml:space="preserve">работать с </w:t>
      </w:r>
      <w:r>
        <w:rPr>
          <w:sz w:val="28"/>
          <w:szCs w:val="28"/>
        </w:rPr>
        <w:t>научными источниками в предметной области; подготовить научный реферат и его презентацию.</w:t>
      </w:r>
    </w:p>
    <w:p w:rsidR="00044469" w:rsidRDefault="00C3022A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iCs/>
          <w:sz w:val="28"/>
          <w:szCs w:val="28"/>
        </w:rPr>
        <w:t>р</w:t>
      </w:r>
      <w:r>
        <w:rPr>
          <w:sz w:val="28"/>
          <w:szCs w:val="28"/>
        </w:rPr>
        <w:t>аботать с базами знаний, в том числе по предметным тезаурусам;</w:t>
      </w:r>
    </w:p>
    <w:p w:rsidR="00044469" w:rsidRDefault="00C3022A">
      <w:pPr>
        <w:tabs>
          <w:tab w:val="left" w:pos="1134"/>
        </w:tabs>
        <w:spacing w:after="0" w:line="360" w:lineRule="auto"/>
        <w:ind w:firstLine="720"/>
        <w:jc w:val="both"/>
      </w:pPr>
      <w:r>
        <w:rPr>
          <w:sz w:val="28"/>
          <w:szCs w:val="28"/>
        </w:rPr>
        <w:t xml:space="preserve">обрабатывать научную информации, включая выявление основных научных гипотез и методов их обоснования. </w:t>
      </w:r>
    </w:p>
    <w:p w:rsidR="00044469" w:rsidRDefault="00C3022A">
      <w:pPr>
        <w:spacing w:after="0" w:line="360" w:lineRule="auto"/>
        <w:ind w:firstLine="709"/>
        <w:jc w:val="both"/>
      </w:pPr>
      <w:r>
        <w:rPr>
          <w:sz w:val="28"/>
          <w:szCs w:val="28"/>
        </w:rPr>
        <w:t>Основные положения НИР должны быть использованы при подготовке и защите курсовых работ и ВКР, а также научных статей и докладов</w:t>
      </w:r>
      <w:r>
        <w:t>.</w:t>
      </w:r>
    </w:p>
    <w:p w:rsidR="00AE4899" w:rsidRDefault="00AE4899">
      <w:pPr>
        <w:spacing w:after="0" w:line="360" w:lineRule="auto"/>
        <w:ind w:firstLine="709"/>
        <w:jc w:val="both"/>
      </w:pPr>
    </w:p>
    <w:p w:rsidR="00AE4899" w:rsidRDefault="00AE4899">
      <w:pPr>
        <w:spacing w:after="0" w:line="360" w:lineRule="auto"/>
        <w:ind w:firstLine="709"/>
        <w:jc w:val="both"/>
      </w:pPr>
    </w:p>
    <w:p w:rsidR="00AE4899" w:rsidRDefault="00AE4899">
      <w:pPr>
        <w:spacing w:after="0" w:line="360" w:lineRule="auto"/>
        <w:ind w:firstLine="709"/>
        <w:jc w:val="both"/>
        <w:rPr>
          <w:i/>
          <w:iCs/>
          <w:sz w:val="28"/>
          <w:szCs w:val="28"/>
        </w:rPr>
      </w:pPr>
    </w:p>
    <w:p w:rsidR="00044469" w:rsidRDefault="00C3022A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_Toc106800406"/>
      <w:r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bookmarkStart w:id="4" w:name="_Toc425951843"/>
      <w:r>
        <w:rPr>
          <w:rFonts w:ascii="Times New Roman" w:hAnsi="Times New Roman" w:cs="Times New Roman"/>
          <w:sz w:val="28"/>
          <w:szCs w:val="28"/>
        </w:rPr>
        <w:t>Объем НИР в зачетных единицах и в академических часах с выделением объема аудиторной и самостоятельной работы</w:t>
      </w:r>
      <w:bookmarkEnd w:id="3"/>
      <w:bookmarkEnd w:id="4"/>
    </w:p>
    <w:p w:rsidR="00044469" w:rsidRDefault="00C3022A">
      <w:pPr>
        <w:spacing w:after="0" w:line="360" w:lineRule="auto"/>
        <w:ind w:firstLine="709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ОЧНАЯ ФОРМА ОБУЧЕНИЯ</w:t>
      </w:r>
    </w:p>
    <w:p w:rsidR="00044469" w:rsidRDefault="00C3022A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Общая трудоемкость НИР составляет 3 зачетные единицы.</w:t>
      </w:r>
    </w:p>
    <w:p w:rsidR="00044469" w:rsidRDefault="00C3022A">
      <w:pPr>
        <w:spacing w:after="0" w:line="360" w:lineRule="auto"/>
        <w:ind w:firstLine="70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Вид промежуточной аттестации – зачет</w:t>
      </w:r>
      <w:r>
        <w:t xml:space="preserve"> (</w:t>
      </w:r>
      <w:r>
        <w:rPr>
          <w:sz w:val="28"/>
          <w:szCs w:val="28"/>
          <w:lang w:eastAsia="ru-RU"/>
        </w:rPr>
        <w:t>2, 4 и 6 семестры)</w:t>
      </w:r>
    </w:p>
    <w:tbl>
      <w:tblPr>
        <w:tblW w:w="9120" w:type="dxa"/>
        <w:jc w:val="center"/>
        <w:tblLayout w:type="fixed"/>
        <w:tblLook w:val="01E0" w:firstRow="1" w:lastRow="1" w:firstColumn="1" w:lastColumn="1" w:noHBand="0" w:noVBand="0"/>
      </w:tblPr>
      <w:tblGrid>
        <w:gridCol w:w="3710"/>
        <w:gridCol w:w="1274"/>
        <w:gridCol w:w="1483"/>
        <w:gridCol w:w="1326"/>
        <w:gridCol w:w="1327"/>
      </w:tblGrid>
      <w:tr w:rsidR="00044469">
        <w:trPr>
          <w:trHeight w:val="380"/>
          <w:jc w:val="center"/>
        </w:trPr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69" w:rsidRDefault="00C3022A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 учебной работы при проведении НИР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69" w:rsidRDefault="00C3022A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Всего (в з/е и часах) 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69" w:rsidRDefault="00C3022A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 год </w:t>
            </w:r>
          </w:p>
          <w:p w:rsidR="00044469" w:rsidRDefault="00C3022A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(в з/е и часах)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69" w:rsidRDefault="00C3022A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2 год </w:t>
            </w:r>
          </w:p>
          <w:p w:rsidR="00044469" w:rsidRDefault="00C3022A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(в з/е и часах)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69" w:rsidRDefault="00C3022A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3 год </w:t>
            </w:r>
          </w:p>
          <w:p w:rsidR="00044469" w:rsidRDefault="00C3022A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(в з/е и часах)</w:t>
            </w:r>
          </w:p>
        </w:tc>
      </w:tr>
      <w:tr w:rsidR="00044469">
        <w:trPr>
          <w:trHeight w:val="194"/>
          <w:jc w:val="center"/>
        </w:trPr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69" w:rsidRDefault="00C3022A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Общая трудоёмкость НИР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469" w:rsidRDefault="00C3022A">
            <w:pPr>
              <w:widowControl w:val="0"/>
              <w:spacing w:after="0" w:line="240" w:lineRule="auto"/>
              <w:jc w:val="center"/>
            </w:pPr>
            <w:r>
              <w:t>3/108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469" w:rsidRDefault="00C3022A">
            <w:pPr>
              <w:widowControl w:val="0"/>
              <w:spacing w:after="0" w:line="240" w:lineRule="auto"/>
              <w:jc w:val="center"/>
            </w:pPr>
            <w:r>
              <w:t>1/36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469" w:rsidRDefault="00C3022A">
            <w:pPr>
              <w:widowControl w:val="0"/>
              <w:spacing w:after="0" w:line="240" w:lineRule="auto"/>
              <w:jc w:val="center"/>
            </w:pPr>
            <w:r>
              <w:t>1/36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469" w:rsidRDefault="00C3022A">
            <w:pPr>
              <w:widowControl w:val="0"/>
              <w:spacing w:after="0" w:line="240" w:lineRule="auto"/>
              <w:jc w:val="center"/>
            </w:pPr>
            <w:r>
              <w:t>1/36</w:t>
            </w:r>
          </w:p>
        </w:tc>
      </w:tr>
      <w:tr w:rsidR="00044469">
        <w:trPr>
          <w:trHeight w:val="461"/>
          <w:jc w:val="center"/>
        </w:trPr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69" w:rsidRDefault="00C3022A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Контактная работа - Аудиторные занятия (</w:t>
            </w:r>
            <w:r>
              <w:rPr>
                <w:b/>
                <w:bCs/>
                <w:i/>
                <w:iCs/>
              </w:rPr>
              <w:t>учебно-научный семинар)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469" w:rsidRDefault="00C3022A">
            <w:pPr>
              <w:widowControl w:val="0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469" w:rsidRDefault="00C3022A">
            <w:pPr>
              <w:widowControl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469" w:rsidRDefault="00C3022A">
            <w:pPr>
              <w:widowControl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469" w:rsidRDefault="00C3022A">
            <w:pPr>
              <w:widowControl w:val="0"/>
              <w:spacing w:after="0" w:line="240" w:lineRule="auto"/>
              <w:jc w:val="center"/>
            </w:pPr>
            <w:r>
              <w:t>10</w:t>
            </w:r>
          </w:p>
        </w:tc>
      </w:tr>
      <w:tr w:rsidR="00044469">
        <w:trPr>
          <w:jc w:val="center"/>
        </w:trPr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69" w:rsidRDefault="00C3022A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Лекции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469" w:rsidRDefault="00C3022A">
            <w:pPr>
              <w:widowControl w:val="0"/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469" w:rsidRDefault="00C3022A">
            <w:pPr>
              <w:widowControl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469" w:rsidRDefault="00C3022A">
            <w:pPr>
              <w:widowControl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469" w:rsidRDefault="00C3022A">
            <w:pPr>
              <w:widowControl w:val="0"/>
              <w:spacing w:after="0" w:line="240" w:lineRule="auto"/>
              <w:jc w:val="center"/>
            </w:pPr>
            <w:r>
              <w:t>4</w:t>
            </w:r>
          </w:p>
        </w:tc>
      </w:tr>
      <w:tr w:rsidR="00044469">
        <w:trPr>
          <w:jc w:val="center"/>
        </w:trPr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69" w:rsidRDefault="00C3022A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Семинары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469" w:rsidRDefault="00C3022A">
            <w:pPr>
              <w:widowControl w:val="0"/>
              <w:spacing w:after="0" w:line="240" w:lineRule="auto"/>
              <w:jc w:val="center"/>
            </w:pPr>
            <w:r>
              <w:t>18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469" w:rsidRDefault="00C3022A">
            <w:pPr>
              <w:widowControl w:val="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469" w:rsidRDefault="00C3022A">
            <w:pPr>
              <w:widowControl w:val="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469" w:rsidRDefault="00C3022A">
            <w:pPr>
              <w:widowControl w:val="0"/>
              <w:spacing w:after="0" w:line="240" w:lineRule="auto"/>
              <w:jc w:val="center"/>
            </w:pPr>
            <w:r>
              <w:t>6</w:t>
            </w:r>
          </w:p>
        </w:tc>
      </w:tr>
      <w:tr w:rsidR="00044469">
        <w:trPr>
          <w:jc w:val="center"/>
        </w:trPr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69" w:rsidRDefault="00C3022A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Самостоятельная работа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469" w:rsidRDefault="00C3022A">
            <w:pPr>
              <w:widowControl w:val="0"/>
              <w:spacing w:after="0" w:line="240" w:lineRule="auto"/>
              <w:jc w:val="center"/>
            </w:pPr>
            <w:r>
              <w:t>78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469" w:rsidRDefault="00C3022A">
            <w:pPr>
              <w:widowControl w:val="0"/>
              <w:spacing w:after="0" w:line="240" w:lineRule="auto"/>
              <w:jc w:val="center"/>
            </w:pPr>
            <w:r>
              <w:t>26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469" w:rsidRDefault="00C3022A">
            <w:pPr>
              <w:widowControl w:val="0"/>
              <w:spacing w:after="0" w:line="240" w:lineRule="auto"/>
              <w:jc w:val="center"/>
            </w:pPr>
            <w:r>
              <w:t>26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469" w:rsidRDefault="00C3022A">
            <w:pPr>
              <w:widowControl w:val="0"/>
              <w:spacing w:after="0" w:line="240" w:lineRule="auto"/>
              <w:jc w:val="center"/>
            </w:pPr>
            <w:r>
              <w:t>26</w:t>
            </w:r>
          </w:p>
        </w:tc>
      </w:tr>
      <w:tr w:rsidR="00044469">
        <w:trPr>
          <w:trHeight w:val="411"/>
          <w:jc w:val="center"/>
        </w:trPr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69" w:rsidRDefault="00C3022A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</w:pPr>
            <w:r>
              <w:t>Вид промежуточной аттестации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69" w:rsidRDefault="00044469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jc w:val="center"/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69" w:rsidRDefault="00C3022A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jc w:val="center"/>
            </w:pPr>
            <w:r>
              <w:t>зачет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69" w:rsidRDefault="00C3022A">
            <w:pPr>
              <w:widowControl w:val="0"/>
            </w:pPr>
            <w:r>
              <w:t>зачет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469" w:rsidRDefault="00C3022A">
            <w:pPr>
              <w:widowControl w:val="0"/>
            </w:pPr>
            <w:r>
              <w:t>зачет</w:t>
            </w:r>
          </w:p>
        </w:tc>
      </w:tr>
    </w:tbl>
    <w:p w:rsidR="00044469" w:rsidRDefault="00044469">
      <w:pPr>
        <w:spacing w:after="0"/>
        <w:ind w:firstLine="709"/>
        <w:jc w:val="both"/>
        <w:rPr>
          <w:b/>
          <w:bCs/>
          <w:sz w:val="28"/>
          <w:szCs w:val="28"/>
          <w:lang w:eastAsia="ru-RU"/>
        </w:rPr>
      </w:pPr>
    </w:p>
    <w:p w:rsidR="00044469" w:rsidRDefault="00C3022A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_Toc106800407"/>
      <w:r>
        <w:rPr>
          <w:rFonts w:ascii="Times New Roman" w:hAnsi="Times New Roman" w:cs="Times New Roman"/>
          <w:sz w:val="28"/>
          <w:szCs w:val="28"/>
        </w:rPr>
        <w:t>4. Содержание НИР</w:t>
      </w:r>
      <w:bookmarkEnd w:id="5"/>
    </w:p>
    <w:p w:rsidR="00044469" w:rsidRDefault="00C3022A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_Toc106800408"/>
      <w:r>
        <w:rPr>
          <w:rFonts w:ascii="Times New Roman" w:hAnsi="Times New Roman" w:cs="Times New Roman"/>
          <w:sz w:val="28"/>
          <w:szCs w:val="28"/>
        </w:rPr>
        <w:t>4.1. Содержание НИР на 1 курсе</w:t>
      </w:r>
      <w:bookmarkEnd w:id="6"/>
    </w:p>
    <w:p w:rsidR="00044469" w:rsidRDefault="00C3022A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Лекции:</w:t>
      </w:r>
    </w:p>
    <w:p w:rsidR="00044469" w:rsidRDefault="00C3022A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1. Научные исследования: основные понятия </w:t>
      </w:r>
    </w:p>
    <w:p w:rsidR="00044469" w:rsidRDefault="00C3022A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Наука и научные исследования. Понятие «исследование». Ключевые характеристики научного исследования (направленность на решение цели путем определенных заключений для решения проблем; имеет объект и предмет исследования, знание о которых в результате исследования углубляются; результатом исследования является выявление новых факторов и появление новых идей для решения проблемы).</w:t>
      </w:r>
    </w:p>
    <w:p w:rsidR="00044469" w:rsidRDefault="00C3022A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Роль науки в социально-экономическом развитии общества. Фундаментальная и прикладная наука. Значение науки для развития практики по различным направлениям. Взаимодействие науки и бизнеса. Исследования для углубления фундаментальных знаний бизнеса и управления.</w:t>
      </w:r>
    </w:p>
    <w:p w:rsidR="00044469" w:rsidRDefault="00C3022A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Процесс научного исследования. Логика исследования. Этапы научного исследования: обоснование актуальности, степень разработанности, постановка проблемы, формулировка цели исследования, постановка задач, определение </w:t>
      </w:r>
      <w:r>
        <w:rPr>
          <w:sz w:val="28"/>
          <w:szCs w:val="28"/>
        </w:rPr>
        <w:lastRenderedPageBreak/>
        <w:t>объекта и предмета исследования, выбор методов исследования и их применение, выводы.</w:t>
      </w:r>
    </w:p>
    <w:p w:rsidR="00044469" w:rsidRDefault="00C3022A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Методы научного исследования: теоретические и эмпирические. Индукция и дедукция. Анализ и синтез. Сравнительный анализ. Метод аналогов. Статистические и математические методы. Моделирование. Графические методы. Диаграммы и их виды. Социологические методы. Метод экспертных оценок.</w:t>
      </w:r>
    </w:p>
    <w:p w:rsidR="00044469" w:rsidRDefault="00C3022A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Результаты научного исследования: реферат, эссе, статья, курсовая работа.</w:t>
      </w:r>
    </w:p>
    <w:p w:rsidR="00044469" w:rsidRDefault="00C3022A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Тема 2. Информационное обеспечение научного исследования </w:t>
      </w:r>
    </w:p>
    <w:p w:rsidR="00044469" w:rsidRDefault="00C3022A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Информация, необходимая для научного исследования и ее достоверность. Поиск информации. Типы научных изданий. Научные </w:t>
      </w:r>
      <w:proofErr w:type="gramStart"/>
      <w:r>
        <w:rPr>
          <w:sz w:val="28"/>
          <w:szCs w:val="28"/>
          <w:lang w:eastAsia="ru-RU"/>
        </w:rPr>
        <w:t>статьи,  монографии</w:t>
      </w:r>
      <w:proofErr w:type="gramEnd"/>
      <w:r>
        <w:rPr>
          <w:sz w:val="28"/>
          <w:szCs w:val="28"/>
          <w:lang w:eastAsia="ru-RU"/>
        </w:rPr>
        <w:t xml:space="preserve">, диссертации, электронные научные журналы, отчеты НИОКР, материалы научных конференций. </w:t>
      </w:r>
    </w:p>
    <w:p w:rsidR="00044469" w:rsidRDefault="00C3022A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Подбор научной литературы. Работа с каталогами, библиографическими указателями. Оценка </w:t>
      </w:r>
      <w:proofErr w:type="spellStart"/>
      <w:r>
        <w:rPr>
          <w:sz w:val="28"/>
          <w:szCs w:val="28"/>
          <w:lang w:eastAsia="ru-RU"/>
        </w:rPr>
        <w:t>Web</w:t>
      </w:r>
      <w:proofErr w:type="spellEnd"/>
      <w:r>
        <w:rPr>
          <w:sz w:val="28"/>
          <w:szCs w:val="28"/>
          <w:lang w:eastAsia="ru-RU"/>
        </w:rPr>
        <w:t xml:space="preserve">-сайтов. Поиск по ключевым словам. Поиск по ссылкам. Поиск нормативно-правовой информации в базах «Консультант+», «Гарант» и др. Поиск информации в базах данных: </w:t>
      </w:r>
      <w:proofErr w:type="spellStart"/>
      <w:r>
        <w:rPr>
          <w:sz w:val="28"/>
          <w:szCs w:val="28"/>
          <w:lang w:eastAsia="ru-RU"/>
        </w:rPr>
        <w:t>Bloomberg</w:t>
      </w:r>
      <w:proofErr w:type="spellEnd"/>
      <w:r>
        <w:rPr>
          <w:sz w:val="28"/>
          <w:szCs w:val="28"/>
          <w:lang w:eastAsia="ru-RU"/>
        </w:rPr>
        <w:t xml:space="preserve">, </w:t>
      </w:r>
      <w:proofErr w:type="spellStart"/>
      <w:r>
        <w:rPr>
          <w:sz w:val="28"/>
          <w:szCs w:val="28"/>
          <w:lang w:eastAsia="ru-RU"/>
        </w:rPr>
        <w:t>Tomson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Renter</w:t>
      </w:r>
      <w:proofErr w:type="spellEnd"/>
      <w:r>
        <w:rPr>
          <w:sz w:val="28"/>
          <w:szCs w:val="28"/>
          <w:lang w:eastAsia="ru-RU"/>
        </w:rPr>
        <w:t xml:space="preserve">, </w:t>
      </w:r>
      <w:proofErr w:type="spellStart"/>
      <w:r>
        <w:rPr>
          <w:sz w:val="28"/>
          <w:szCs w:val="28"/>
          <w:lang w:eastAsia="ru-RU"/>
        </w:rPr>
        <w:t>Amadeus</w:t>
      </w:r>
      <w:proofErr w:type="spellEnd"/>
      <w:r>
        <w:rPr>
          <w:sz w:val="28"/>
          <w:szCs w:val="28"/>
          <w:lang w:eastAsia="ru-RU"/>
        </w:rPr>
        <w:t xml:space="preserve">, </w:t>
      </w:r>
      <w:proofErr w:type="spellStart"/>
      <w:r>
        <w:rPr>
          <w:sz w:val="28"/>
          <w:szCs w:val="28"/>
          <w:lang w:eastAsia="ru-RU"/>
        </w:rPr>
        <w:t>Спарк</w:t>
      </w:r>
      <w:proofErr w:type="spellEnd"/>
      <w:r>
        <w:rPr>
          <w:sz w:val="28"/>
          <w:szCs w:val="28"/>
          <w:lang w:eastAsia="ru-RU"/>
        </w:rPr>
        <w:t xml:space="preserve"> и др. Информационные ресурсы Финансового университета.</w:t>
      </w:r>
    </w:p>
    <w:p w:rsidR="00044469" w:rsidRDefault="00C3022A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Этические основы работы с информацией. Цитирование. Плагиат. Система </w:t>
      </w:r>
      <w:proofErr w:type="spellStart"/>
      <w:r>
        <w:rPr>
          <w:sz w:val="28"/>
          <w:szCs w:val="28"/>
          <w:lang w:eastAsia="ru-RU"/>
        </w:rPr>
        <w:t>антиплагиата</w:t>
      </w:r>
      <w:proofErr w:type="spellEnd"/>
      <w:r>
        <w:rPr>
          <w:sz w:val="28"/>
          <w:szCs w:val="28"/>
          <w:lang w:eastAsia="ru-RU"/>
        </w:rPr>
        <w:t xml:space="preserve">. </w:t>
      </w:r>
      <w:proofErr w:type="spellStart"/>
      <w:r>
        <w:rPr>
          <w:sz w:val="28"/>
          <w:szCs w:val="28"/>
          <w:lang w:eastAsia="ru-RU"/>
        </w:rPr>
        <w:t>Самоцитирование</w:t>
      </w:r>
      <w:proofErr w:type="spellEnd"/>
      <w:r>
        <w:rPr>
          <w:sz w:val="28"/>
          <w:szCs w:val="28"/>
          <w:lang w:eastAsia="ru-RU"/>
        </w:rPr>
        <w:t xml:space="preserve">. Нормативное регулирование плагиата в </w:t>
      </w:r>
      <w:proofErr w:type="spellStart"/>
      <w:r>
        <w:rPr>
          <w:sz w:val="28"/>
          <w:szCs w:val="28"/>
          <w:lang w:eastAsia="ru-RU"/>
        </w:rPr>
        <w:t>Финуниверситете</w:t>
      </w:r>
      <w:proofErr w:type="spellEnd"/>
      <w:r>
        <w:rPr>
          <w:sz w:val="28"/>
          <w:szCs w:val="28"/>
          <w:lang w:eastAsia="ru-RU"/>
        </w:rPr>
        <w:t xml:space="preserve">. Подготовка выполнения реферата, эссе, курсовой работы. </w:t>
      </w:r>
      <w:r>
        <w:rPr>
          <w:b/>
          <w:sz w:val="28"/>
          <w:szCs w:val="28"/>
          <w:lang w:eastAsia="ru-RU"/>
        </w:rPr>
        <w:t>Семинары: Научная статья, чтение и реферирование</w:t>
      </w:r>
    </w:p>
    <w:p w:rsidR="00044469" w:rsidRDefault="00C3022A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Научная статья, основные характеристики. Элементы научной статьи: название, ключевые слова, аннотация, введение, гипотеза, исследовательский вопрос, проблема, анализ, выводы. </w:t>
      </w:r>
    </w:p>
    <w:p w:rsidR="00044469" w:rsidRDefault="00C3022A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Анализ текста статьи, количественный и качественный анализ. Выявление авторской позиции. Аргументация положений статьи: сильные и слабые стороны. Анализ и значение выводов статьи.</w:t>
      </w:r>
    </w:p>
    <w:p w:rsidR="00044469" w:rsidRDefault="00C3022A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Научное реферирование статьи. Критерии выбора статьи для реферирования: актуальность, степень разработанности проблемы. Принципы </w:t>
      </w:r>
      <w:r>
        <w:rPr>
          <w:sz w:val="28"/>
          <w:szCs w:val="28"/>
          <w:lang w:eastAsia="ru-RU"/>
        </w:rPr>
        <w:lastRenderedPageBreak/>
        <w:t xml:space="preserve">построения реферата, выявление гипотез, методов исследования, качество используемых </w:t>
      </w:r>
      <w:proofErr w:type="gramStart"/>
      <w:r>
        <w:rPr>
          <w:sz w:val="28"/>
          <w:szCs w:val="28"/>
          <w:lang w:eastAsia="ru-RU"/>
        </w:rPr>
        <w:t>источников  и</w:t>
      </w:r>
      <w:proofErr w:type="gramEnd"/>
      <w:r>
        <w:rPr>
          <w:sz w:val="28"/>
          <w:szCs w:val="28"/>
          <w:lang w:eastAsia="ru-RU"/>
        </w:rPr>
        <w:t xml:space="preserve"> информационной базы. Структура реферата.</w:t>
      </w:r>
    </w:p>
    <w:p w:rsidR="00044469" w:rsidRDefault="00C3022A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_Toc106800409"/>
      <w:r>
        <w:rPr>
          <w:rFonts w:ascii="Times New Roman" w:hAnsi="Times New Roman" w:cs="Times New Roman"/>
          <w:sz w:val="28"/>
          <w:szCs w:val="28"/>
        </w:rPr>
        <w:t>4.2. Содержание НИР на 2 курсе</w:t>
      </w:r>
      <w:bookmarkEnd w:id="7"/>
    </w:p>
    <w:p w:rsidR="00044469" w:rsidRDefault="00C3022A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1.  Информационные базы</w:t>
      </w:r>
    </w:p>
    <w:p w:rsidR="00044469" w:rsidRDefault="00C3022A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международные базы знаний (</w:t>
      </w:r>
      <w:r>
        <w:rPr>
          <w:sz w:val="28"/>
          <w:szCs w:val="28"/>
          <w:lang w:val="en-US"/>
        </w:rPr>
        <w:t>Scopus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Web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Science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Web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Knowledge</w:t>
      </w:r>
      <w:r>
        <w:rPr>
          <w:sz w:val="28"/>
          <w:szCs w:val="28"/>
        </w:rPr>
        <w:t xml:space="preserve"> и др.), российская база знаний РИНЦ, </w:t>
      </w:r>
      <w:proofErr w:type="spellStart"/>
      <w:r>
        <w:rPr>
          <w:sz w:val="28"/>
          <w:szCs w:val="28"/>
        </w:rPr>
        <w:t>импакт</w:t>
      </w:r>
      <w:proofErr w:type="spellEnd"/>
      <w:r>
        <w:rPr>
          <w:sz w:val="28"/>
          <w:szCs w:val="28"/>
        </w:rPr>
        <w:t xml:space="preserve">-факторы, индексы цитирования, индекс </w:t>
      </w:r>
      <w:proofErr w:type="spellStart"/>
      <w:r>
        <w:rPr>
          <w:sz w:val="28"/>
          <w:szCs w:val="28"/>
        </w:rPr>
        <w:t>Хирша</w:t>
      </w:r>
      <w:proofErr w:type="spellEnd"/>
      <w:r>
        <w:rPr>
          <w:sz w:val="28"/>
          <w:szCs w:val="28"/>
        </w:rPr>
        <w:t>.</w:t>
      </w:r>
    </w:p>
    <w:p w:rsidR="00044469" w:rsidRDefault="00C3022A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Использование современного исследовательского инструментария. Практика работы в системах </w:t>
      </w:r>
      <w:proofErr w:type="spellStart"/>
      <w:r>
        <w:rPr>
          <w:sz w:val="28"/>
          <w:szCs w:val="28"/>
        </w:rPr>
        <w:t>Bloomberg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Amadeus</w:t>
      </w:r>
      <w:proofErr w:type="spellEnd"/>
      <w:r>
        <w:rPr>
          <w:sz w:val="28"/>
          <w:szCs w:val="28"/>
        </w:rPr>
        <w:t>, СПАРК и др.</w:t>
      </w:r>
    </w:p>
    <w:p w:rsidR="00044469" w:rsidRDefault="00C3022A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Характеристика возможностей систем </w:t>
      </w:r>
      <w:proofErr w:type="spellStart"/>
      <w:r>
        <w:rPr>
          <w:sz w:val="28"/>
          <w:szCs w:val="28"/>
        </w:rPr>
        <w:t>Bloomberg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Amadeus</w:t>
      </w:r>
      <w:proofErr w:type="spellEnd"/>
      <w:r>
        <w:rPr>
          <w:sz w:val="28"/>
          <w:szCs w:val="28"/>
        </w:rPr>
        <w:t>, СПАРК и др. для их использования в ходе выполнения творческого научно-исследовательского проекта коллективом; принципы работы в команде; распределение обязанностей и ответственности между членами команды.</w:t>
      </w:r>
    </w:p>
    <w:p w:rsidR="00044469" w:rsidRDefault="00C3022A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2. Методы анализа больших данных: качественные и количественные </w:t>
      </w:r>
    </w:p>
    <w:p w:rsidR="00044469" w:rsidRDefault="00C3022A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Качественный анализ. Выявление внутренней структуры данных. Определение параметров (переменных), описывающих объект. Кодирование информации. Сравнительный анализ. Схематизация. Сведение данных в таблицы и диаграммы.</w:t>
      </w:r>
    </w:p>
    <w:p w:rsidR="00044469" w:rsidRDefault="00C3022A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Количественные методы. Методы статистического описания. Методы статистического вывода. Выборка данных и проверка их достоверности. Эмпирический анализ. Математическое моделирование.</w:t>
      </w:r>
    </w:p>
    <w:p w:rsidR="00044469" w:rsidRDefault="00C3022A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Виды данных (</w:t>
      </w:r>
      <w:proofErr w:type="spellStart"/>
      <w:r>
        <w:rPr>
          <w:bCs/>
          <w:sz w:val="28"/>
          <w:szCs w:val="28"/>
        </w:rPr>
        <w:t>неструктуированные</w:t>
      </w:r>
      <w:proofErr w:type="spellEnd"/>
      <w:r>
        <w:rPr>
          <w:bCs/>
          <w:sz w:val="28"/>
          <w:szCs w:val="28"/>
        </w:rPr>
        <w:t xml:space="preserve"> данные, временный ряды, панельные данные и т.д.). Количественные методы анализа данных: горизонтальный и вертикальный анализ, построение индексов, вычисление коэффициентов корреляции между рядами, кластерный анализ.   Сведение данных в таблицы и диаграммы. Линейная регрессия. Применение современных информационных технологий для анализа данных.</w:t>
      </w:r>
    </w:p>
    <w:p w:rsidR="00044469" w:rsidRDefault="00C3022A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Качественные методы оценки анализа больших данных. Опросы и их применение при анализе данных. Экспертные оценки.</w:t>
      </w:r>
    </w:p>
    <w:p w:rsidR="00044469" w:rsidRDefault="00C3022A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Семинары: Выполнение творческих научных проектов</w:t>
      </w:r>
    </w:p>
    <w:p w:rsidR="00044469" w:rsidRDefault="00C3022A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Индивидуальный выбор группой студентов темы для выполнения творческого научно-исследовательского проекта, определение его формы (научно-учебный проект, деловая игра, учебный кейс-</w:t>
      </w:r>
      <w:proofErr w:type="spellStart"/>
      <w:r>
        <w:rPr>
          <w:sz w:val="28"/>
          <w:szCs w:val="28"/>
        </w:rPr>
        <w:t>стади</w:t>
      </w:r>
      <w:proofErr w:type="spellEnd"/>
      <w:r>
        <w:rPr>
          <w:sz w:val="28"/>
          <w:szCs w:val="28"/>
        </w:rPr>
        <w:t>).</w:t>
      </w:r>
    </w:p>
    <w:p w:rsidR="00044469" w:rsidRDefault="00C3022A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Планирование работ для выполнения творческого научно-исследовательского проекта.</w:t>
      </w:r>
    </w:p>
    <w:p w:rsidR="00044469" w:rsidRDefault="00C3022A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Обсуждение хода выполнения творческих научно-исследовательских проектов.</w:t>
      </w:r>
    </w:p>
    <w:p w:rsidR="00044469" w:rsidRDefault="00C3022A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выполнения творческих научно-исследовательских проектов к их защите.</w:t>
      </w:r>
    </w:p>
    <w:p w:rsidR="00044469" w:rsidRDefault="00C3022A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_Toc106800410"/>
      <w:r>
        <w:rPr>
          <w:rFonts w:ascii="Times New Roman" w:hAnsi="Times New Roman" w:cs="Times New Roman"/>
          <w:sz w:val="28"/>
          <w:szCs w:val="28"/>
        </w:rPr>
        <w:t>4.3. Содержание НИР на 3 курсе</w:t>
      </w:r>
      <w:bookmarkEnd w:id="8"/>
    </w:p>
    <w:p w:rsidR="00044469" w:rsidRDefault="00C3022A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1. Написание академического текста: структура, аргументация, стиль, цитирование</w:t>
      </w:r>
    </w:p>
    <w:p w:rsidR="00044469" w:rsidRDefault="00C3022A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Структура научной работы. Введение, основная часть, заключение. Научная гипотеза и формирование научной проблемы. Описание базы исследования. Анализ данных. Выводы. Заявление собственной позиции и научная новизна исследования.</w:t>
      </w:r>
    </w:p>
    <w:p w:rsidR="00044469" w:rsidRDefault="00C3022A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Стиль научной статьи: строгий и </w:t>
      </w:r>
      <w:proofErr w:type="spellStart"/>
      <w:r>
        <w:rPr>
          <w:bCs/>
          <w:sz w:val="28"/>
          <w:szCs w:val="28"/>
        </w:rPr>
        <w:t>эссеистический</w:t>
      </w:r>
      <w:proofErr w:type="spellEnd"/>
      <w:r>
        <w:rPr>
          <w:bCs/>
          <w:sz w:val="28"/>
          <w:szCs w:val="28"/>
        </w:rPr>
        <w:t>. Аргументация авторской позиции. Логика исследования. Использование риторических приемов.</w:t>
      </w:r>
    </w:p>
    <w:p w:rsidR="00044469" w:rsidRDefault="00C3022A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Составление библиографии и ее структурирование по разделам.</w:t>
      </w:r>
    </w:p>
    <w:p w:rsidR="00044469" w:rsidRDefault="00C3022A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2. Публичное выступление и презентация результатов исследования</w:t>
      </w:r>
    </w:p>
    <w:p w:rsidR="00044469" w:rsidRDefault="00C3022A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Логика исследования. Поиск проблемы, выбор методов исследования и путей решения проблемы, формулировка гипотез и тезисов исследования.</w:t>
      </w:r>
    </w:p>
    <w:p w:rsidR="00044469" w:rsidRDefault="00C3022A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Риторика. Привлечение внимания аудитории к своему выступлению. Речевые приемы донесения своего мнения до слушателей. Расстановка акцентов в речи. Общие принципы и правила публичного выступления. </w:t>
      </w:r>
    </w:p>
    <w:p w:rsidR="00044469" w:rsidRDefault="00C3022A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Подготовка презентации. Структура презентации. Инструменты и приемы донесения авторской позиции до слушателей. Программа для подготовки </w:t>
      </w:r>
      <w:r>
        <w:rPr>
          <w:bCs/>
          <w:sz w:val="28"/>
          <w:szCs w:val="28"/>
        </w:rPr>
        <w:lastRenderedPageBreak/>
        <w:t xml:space="preserve">презентаций. Работа в </w:t>
      </w:r>
      <w:r>
        <w:rPr>
          <w:bCs/>
          <w:sz w:val="28"/>
          <w:szCs w:val="28"/>
          <w:lang w:val="en-US"/>
        </w:rPr>
        <w:t>MS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Power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Point</w:t>
      </w:r>
      <w:r>
        <w:rPr>
          <w:bCs/>
          <w:sz w:val="28"/>
          <w:szCs w:val="28"/>
        </w:rPr>
        <w:t xml:space="preserve">. Работа в </w:t>
      </w:r>
      <w:r>
        <w:rPr>
          <w:bCs/>
          <w:sz w:val="28"/>
          <w:szCs w:val="28"/>
          <w:lang w:val="en-US"/>
        </w:rPr>
        <w:t>Google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Docs</w:t>
      </w:r>
      <w:r>
        <w:rPr>
          <w:bCs/>
          <w:sz w:val="28"/>
          <w:szCs w:val="28"/>
        </w:rPr>
        <w:t xml:space="preserve">. Работа в </w:t>
      </w:r>
      <w:r>
        <w:rPr>
          <w:bCs/>
          <w:sz w:val="28"/>
          <w:szCs w:val="28"/>
          <w:lang w:val="en-US"/>
        </w:rPr>
        <w:t>Prezi</w:t>
      </w:r>
      <w:r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  <w:lang w:val="en-US"/>
        </w:rPr>
        <w:t>Com</w:t>
      </w:r>
      <w:r>
        <w:rPr>
          <w:bCs/>
          <w:sz w:val="28"/>
          <w:szCs w:val="28"/>
        </w:rPr>
        <w:t>. Размещение презентации в онлайн сервисах.</w:t>
      </w:r>
    </w:p>
    <w:p w:rsidR="00044469" w:rsidRDefault="00C3022A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Семинары:</w:t>
      </w:r>
    </w:p>
    <w:p w:rsidR="00044469" w:rsidRDefault="00C3022A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Подготовка научного текста студентом или группой студентов. Подготовка презентации. Публичное выступление.</w:t>
      </w:r>
    </w:p>
    <w:p w:rsidR="00044469" w:rsidRDefault="00C3022A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Обоснование актуальности темы исследования, объекта и предмета. Постановка цели и задач исследования. Выдвижение основной гипотезы исследования, выбор информационной базы, методов и инструментария исследования. Обоснование научной новизны. Написание текста научной статьи. Научный доклад и публичное обсуждение научного исследования с презентацией.</w:t>
      </w:r>
    </w:p>
    <w:p w:rsidR="00044469" w:rsidRDefault="00044469">
      <w:pPr>
        <w:rPr>
          <w:sz w:val="28"/>
          <w:szCs w:val="28"/>
        </w:rPr>
      </w:pPr>
    </w:p>
    <w:p w:rsidR="00044469" w:rsidRDefault="00C3022A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_Toc106800411"/>
      <w:r>
        <w:rPr>
          <w:rFonts w:ascii="Times New Roman" w:hAnsi="Times New Roman" w:cs="Times New Roman"/>
          <w:sz w:val="28"/>
          <w:szCs w:val="28"/>
        </w:rPr>
        <w:t>5. Перечень основной, дополнительной учебной литературы и ресурсов сети «Интернет», необходимых для выполнения НИР</w:t>
      </w:r>
      <w:bookmarkEnd w:id="9"/>
    </w:p>
    <w:p w:rsidR="00044469" w:rsidRDefault="00C3022A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_Toc106800412"/>
      <w:bookmarkStart w:id="11" w:name="_Toc5349418"/>
      <w:r>
        <w:rPr>
          <w:rFonts w:ascii="Times New Roman" w:hAnsi="Times New Roman" w:cs="Times New Roman"/>
          <w:sz w:val="28"/>
          <w:szCs w:val="28"/>
        </w:rPr>
        <w:t>5.1. Основная литература</w:t>
      </w:r>
      <w:bookmarkEnd w:id="10"/>
      <w:bookmarkEnd w:id="11"/>
    </w:p>
    <w:p w:rsidR="00044469" w:rsidRDefault="00C3022A">
      <w:pPr>
        <w:pStyle w:val="af3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Бушенева</w:t>
      </w:r>
      <w:proofErr w:type="spellEnd"/>
      <w:r>
        <w:rPr>
          <w:bCs/>
          <w:sz w:val="28"/>
          <w:szCs w:val="28"/>
        </w:rPr>
        <w:t xml:space="preserve">, Ю.И. Как правильно написать реферат, курсовую и дипломную работы / Ю.И. </w:t>
      </w:r>
      <w:proofErr w:type="spellStart"/>
      <w:r>
        <w:rPr>
          <w:bCs/>
          <w:sz w:val="28"/>
          <w:szCs w:val="28"/>
        </w:rPr>
        <w:t>Бушенева</w:t>
      </w:r>
      <w:proofErr w:type="spellEnd"/>
      <w:r>
        <w:rPr>
          <w:bCs/>
          <w:sz w:val="28"/>
          <w:szCs w:val="28"/>
        </w:rPr>
        <w:t xml:space="preserve">. – </w:t>
      </w:r>
      <w:proofErr w:type="gramStart"/>
      <w:r>
        <w:rPr>
          <w:bCs/>
          <w:sz w:val="28"/>
          <w:szCs w:val="28"/>
        </w:rPr>
        <w:t>Москва :</w:t>
      </w:r>
      <w:proofErr w:type="gramEnd"/>
      <w:r>
        <w:rPr>
          <w:bCs/>
          <w:sz w:val="28"/>
          <w:szCs w:val="28"/>
        </w:rPr>
        <w:t xml:space="preserve"> Дашков и К, 2016. – (</w:t>
      </w:r>
      <w:proofErr w:type="spellStart"/>
      <w:r>
        <w:rPr>
          <w:bCs/>
          <w:sz w:val="28"/>
          <w:szCs w:val="28"/>
        </w:rPr>
        <w:t>Бакалавриат</w:t>
      </w:r>
      <w:proofErr w:type="spellEnd"/>
      <w:r>
        <w:rPr>
          <w:bCs/>
          <w:sz w:val="28"/>
          <w:szCs w:val="28"/>
        </w:rPr>
        <w:t xml:space="preserve">). - ЭБС Университетская библиотека </w:t>
      </w:r>
      <w:proofErr w:type="spellStart"/>
      <w:r>
        <w:rPr>
          <w:bCs/>
          <w:sz w:val="28"/>
          <w:szCs w:val="28"/>
        </w:rPr>
        <w:t>online</w:t>
      </w:r>
      <w:proofErr w:type="spellEnd"/>
      <w:r>
        <w:rPr>
          <w:bCs/>
          <w:sz w:val="28"/>
          <w:szCs w:val="28"/>
        </w:rPr>
        <w:t xml:space="preserve">. - URL: </w:t>
      </w:r>
      <w:proofErr w:type="gramStart"/>
      <w:r>
        <w:rPr>
          <w:bCs/>
          <w:sz w:val="28"/>
          <w:szCs w:val="28"/>
        </w:rPr>
        <w:t>http://biblioclub.ru/index.php?page=book&amp;id=453258 ;</w:t>
      </w:r>
      <w:proofErr w:type="gramEnd"/>
      <w:r>
        <w:rPr>
          <w:bCs/>
          <w:sz w:val="28"/>
          <w:szCs w:val="28"/>
        </w:rPr>
        <w:t xml:space="preserve"> ЭБС ZNANIUM.com. - URL: http://znanium.com/catalog/product/415294 (дата обращения: 17.05.2022). – </w:t>
      </w:r>
      <w:proofErr w:type="gramStart"/>
      <w:r>
        <w:rPr>
          <w:bCs/>
          <w:sz w:val="28"/>
          <w:szCs w:val="28"/>
        </w:rPr>
        <w:t>Текст :</w:t>
      </w:r>
      <w:proofErr w:type="gramEnd"/>
      <w:r>
        <w:rPr>
          <w:bCs/>
          <w:sz w:val="28"/>
          <w:szCs w:val="28"/>
        </w:rPr>
        <w:t xml:space="preserve"> электронный. </w:t>
      </w:r>
    </w:p>
    <w:p w:rsidR="00044469" w:rsidRDefault="00C3022A">
      <w:pPr>
        <w:pStyle w:val="af3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Основы научных </w:t>
      </w:r>
      <w:proofErr w:type="gramStart"/>
      <w:r>
        <w:rPr>
          <w:bCs/>
          <w:sz w:val="28"/>
          <w:szCs w:val="28"/>
        </w:rPr>
        <w:t>исследований :</w:t>
      </w:r>
      <w:proofErr w:type="gramEnd"/>
      <w:r>
        <w:rPr>
          <w:bCs/>
          <w:sz w:val="28"/>
          <w:szCs w:val="28"/>
        </w:rPr>
        <w:t xml:space="preserve"> учебное пособие / Б.И. Герасимов, В.В. Дробышева, Н.В. Злобина [ и др.]. — 2-е изд., доп. — </w:t>
      </w:r>
      <w:proofErr w:type="gramStart"/>
      <w:r>
        <w:rPr>
          <w:bCs/>
          <w:sz w:val="28"/>
          <w:szCs w:val="28"/>
        </w:rPr>
        <w:t>Москва :</w:t>
      </w:r>
      <w:proofErr w:type="gramEnd"/>
      <w:r>
        <w:rPr>
          <w:bCs/>
          <w:sz w:val="28"/>
          <w:szCs w:val="28"/>
        </w:rPr>
        <w:t xml:space="preserve"> ФОРУМ : ИНФРА-М, 2022. — 271 с. — (Высшее образование: </w:t>
      </w:r>
      <w:proofErr w:type="spellStart"/>
      <w:r>
        <w:rPr>
          <w:bCs/>
          <w:sz w:val="28"/>
          <w:szCs w:val="28"/>
        </w:rPr>
        <w:t>Бакалавриат</w:t>
      </w:r>
      <w:proofErr w:type="spellEnd"/>
      <w:r>
        <w:rPr>
          <w:bCs/>
          <w:sz w:val="28"/>
          <w:szCs w:val="28"/>
        </w:rPr>
        <w:t xml:space="preserve">). – ЭБС ZNANIUM.com. - URL: https://znanium.com/catalog/product/1836951 (дата обращения: 18.05.2022). – </w:t>
      </w:r>
      <w:proofErr w:type="gramStart"/>
      <w:r>
        <w:rPr>
          <w:bCs/>
          <w:sz w:val="28"/>
          <w:szCs w:val="28"/>
        </w:rPr>
        <w:t>Текст :</w:t>
      </w:r>
      <w:proofErr w:type="gramEnd"/>
      <w:r>
        <w:rPr>
          <w:bCs/>
          <w:sz w:val="28"/>
          <w:szCs w:val="28"/>
        </w:rPr>
        <w:t xml:space="preserve"> электронный. </w:t>
      </w:r>
    </w:p>
    <w:p w:rsidR="00044469" w:rsidRDefault="00C3022A">
      <w:pPr>
        <w:pStyle w:val="af3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Ивин, А. А.  </w:t>
      </w:r>
      <w:proofErr w:type="gramStart"/>
      <w:r>
        <w:rPr>
          <w:bCs/>
          <w:sz w:val="28"/>
          <w:szCs w:val="28"/>
        </w:rPr>
        <w:t>Логика :</w:t>
      </w:r>
      <w:proofErr w:type="gramEnd"/>
      <w:r>
        <w:rPr>
          <w:bCs/>
          <w:sz w:val="28"/>
          <w:szCs w:val="28"/>
        </w:rPr>
        <w:t xml:space="preserve"> учебник и практикум для вузов / А. А. Ивин. — 4-е изд., </w:t>
      </w:r>
      <w:proofErr w:type="spellStart"/>
      <w:r>
        <w:rPr>
          <w:bCs/>
          <w:sz w:val="28"/>
          <w:szCs w:val="28"/>
        </w:rPr>
        <w:t>испр</w:t>
      </w:r>
      <w:proofErr w:type="spellEnd"/>
      <w:r>
        <w:rPr>
          <w:bCs/>
          <w:sz w:val="28"/>
          <w:szCs w:val="28"/>
        </w:rPr>
        <w:t xml:space="preserve">. и доп. — </w:t>
      </w:r>
      <w:proofErr w:type="gramStart"/>
      <w:r>
        <w:rPr>
          <w:bCs/>
          <w:sz w:val="28"/>
          <w:szCs w:val="28"/>
        </w:rPr>
        <w:t>Москва :</w:t>
      </w:r>
      <w:proofErr w:type="gramEnd"/>
      <w:r>
        <w:rPr>
          <w:bCs/>
          <w:sz w:val="28"/>
          <w:szCs w:val="28"/>
        </w:rPr>
        <w:t xml:space="preserve"> Издательство </w:t>
      </w:r>
      <w:proofErr w:type="spellStart"/>
      <w:r>
        <w:rPr>
          <w:bCs/>
          <w:sz w:val="28"/>
          <w:szCs w:val="28"/>
        </w:rPr>
        <w:t>Юрайт</w:t>
      </w:r>
      <w:proofErr w:type="spellEnd"/>
      <w:r>
        <w:rPr>
          <w:bCs/>
          <w:sz w:val="28"/>
          <w:szCs w:val="28"/>
        </w:rPr>
        <w:t xml:space="preserve">, 2022. — 387 с. — (Высшее образование). —  Образовательная платформа </w:t>
      </w:r>
      <w:proofErr w:type="spellStart"/>
      <w:r>
        <w:rPr>
          <w:bCs/>
          <w:sz w:val="28"/>
          <w:szCs w:val="28"/>
        </w:rPr>
        <w:t>Юрайт</w:t>
      </w:r>
      <w:proofErr w:type="spellEnd"/>
      <w:r>
        <w:rPr>
          <w:bCs/>
          <w:sz w:val="28"/>
          <w:szCs w:val="28"/>
        </w:rPr>
        <w:t xml:space="preserve"> [сайт]. — URL: </w:t>
      </w:r>
      <w:r>
        <w:rPr>
          <w:bCs/>
          <w:sz w:val="28"/>
          <w:szCs w:val="28"/>
        </w:rPr>
        <w:lastRenderedPageBreak/>
        <w:t xml:space="preserve">https://urait.ru/bcode/488782 (дата обращения: 17.05.2022). — </w:t>
      </w:r>
      <w:proofErr w:type="gramStart"/>
      <w:r>
        <w:rPr>
          <w:bCs/>
          <w:sz w:val="28"/>
          <w:szCs w:val="28"/>
        </w:rPr>
        <w:t>Текст :</w:t>
      </w:r>
      <w:proofErr w:type="gramEnd"/>
      <w:r>
        <w:rPr>
          <w:bCs/>
          <w:sz w:val="28"/>
          <w:szCs w:val="28"/>
        </w:rPr>
        <w:t xml:space="preserve"> электронный. </w:t>
      </w:r>
    </w:p>
    <w:p w:rsidR="00044469" w:rsidRDefault="00C3022A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_Toc106800413"/>
      <w:r>
        <w:rPr>
          <w:rFonts w:ascii="Times New Roman" w:hAnsi="Times New Roman" w:cs="Times New Roman"/>
          <w:sz w:val="28"/>
          <w:szCs w:val="28"/>
        </w:rPr>
        <w:t>5.2. Дополнительная литература</w:t>
      </w:r>
      <w:bookmarkEnd w:id="12"/>
    </w:p>
    <w:p w:rsidR="00044469" w:rsidRDefault="00C3022A">
      <w:pPr>
        <w:pStyle w:val="af3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Кожухар</w:t>
      </w:r>
      <w:proofErr w:type="spellEnd"/>
      <w:r>
        <w:rPr>
          <w:bCs/>
          <w:sz w:val="28"/>
          <w:szCs w:val="28"/>
        </w:rPr>
        <w:t xml:space="preserve">, В.М. Основы научных </w:t>
      </w:r>
      <w:proofErr w:type="gramStart"/>
      <w:r>
        <w:rPr>
          <w:bCs/>
          <w:sz w:val="28"/>
          <w:szCs w:val="28"/>
        </w:rPr>
        <w:t>исследований :</w:t>
      </w:r>
      <w:proofErr w:type="gramEnd"/>
      <w:r>
        <w:rPr>
          <w:bCs/>
          <w:sz w:val="28"/>
          <w:szCs w:val="28"/>
        </w:rPr>
        <w:t xml:space="preserve"> учебное пособие / В. М. </w:t>
      </w:r>
      <w:proofErr w:type="spellStart"/>
      <w:r>
        <w:rPr>
          <w:bCs/>
          <w:sz w:val="28"/>
          <w:szCs w:val="28"/>
        </w:rPr>
        <w:t>Кожухар</w:t>
      </w:r>
      <w:proofErr w:type="spellEnd"/>
      <w:r>
        <w:rPr>
          <w:bCs/>
          <w:sz w:val="28"/>
          <w:szCs w:val="28"/>
        </w:rPr>
        <w:t xml:space="preserve">. - </w:t>
      </w:r>
      <w:proofErr w:type="gramStart"/>
      <w:r>
        <w:rPr>
          <w:bCs/>
          <w:sz w:val="28"/>
          <w:szCs w:val="28"/>
        </w:rPr>
        <w:t>Москва :</w:t>
      </w:r>
      <w:proofErr w:type="gramEnd"/>
      <w:r>
        <w:rPr>
          <w:bCs/>
          <w:sz w:val="28"/>
          <w:szCs w:val="28"/>
        </w:rPr>
        <w:t xml:space="preserve"> Дашков и К, 2013. - 216 с. - ЭБС ZNANIUM.com. - URL: http://znanium.com/catalog/product/415587 (дата обращения: 30.05.2022). - Текст: электронный. </w:t>
      </w:r>
    </w:p>
    <w:p w:rsidR="00044469" w:rsidRDefault="00C3022A">
      <w:pPr>
        <w:pStyle w:val="af3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Космин</w:t>
      </w:r>
      <w:proofErr w:type="spellEnd"/>
      <w:r>
        <w:rPr>
          <w:bCs/>
          <w:sz w:val="28"/>
          <w:szCs w:val="28"/>
        </w:rPr>
        <w:t>, В. В. Основы научных исследований (Общий курс</w:t>
      </w:r>
      <w:proofErr w:type="gramStart"/>
      <w:r>
        <w:rPr>
          <w:bCs/>
          <w:sz w:val="28"/>
          <w:szCs w:val="28"/>
        </w:rPr>
        <w:t>) :</w:t>
      </w:r>
      <w:proofErr w:type="gramEnd"/>
      <w:r>
        <w:rPr>
          <w:bCs/>
          <w:sz w:val="28"/>
          <w:szCs w:val="28"/>
        </w:rPr>
        <w:t xml:space="preserve"> учебное пособие / А. В. </w:t>
      </w:r>
      <w:proofErr w:type="spellStart"/>
      <w:r>
        <w:rPr>
          <w:bCs/>
          <w:sz w:val="28"/>
          <w:szCs w:val="28"/>
        </w:rPr>
        <w:t>Космин</w:t>
      </w:r>
      <w:proofErr w:type="spellEnd"/>
      <w:r>
        <w:rPr>
          <w:bCs/>
          <w:sz w:val="28"/>
          <w:szCs w:val="28"/>
        </w:rPr>
        <w:t xml:space="preserve">, В. В. </w:t>
      </w:r>
      <w:proofErr w:type="spellStart"/>
      <w:r>
        <w:rPr>
          <w:bCs/>
          <w:sz w:val="28"/>
          <w:szCs w:val="28"/>
        </w:rPr>
        <w:t>Космин</w:t>
      </w:r>
      <w:proofErr w:type="spellEnd"/>
      <w:r>
        <w:rPr>
          <w:bCs/>
          <w:sz w:val="28"/>
          <w:szCs w:val="28"/>
        </w:rPr>
        <w:t xml:space="preserve">. — 5-е изд., </w:t>
      </w:r>
      <w:proofErr w:type="spellStart"/>
      <w:r>
        <w:rPr>
          <w:bCs/>
          <w:sz w:val="28"/>
          <w:szCs w:val="28"/>
        </w:rPr>
        <w:t>перераб</w:t>
      </w:r>
      <w:proofErr w:type="spellEnd"/>
      <w:r>
        <w:rPr>
          <w:bCs/>
          <w:sz w:val="28"/>
          <w:szCs w:val="28"/>
        </w:rPr>
        <w:t xml:space="preserve">. и доп. — </w:t>
      </w:r>
      <w:proofErr w:type="gramStart"/>
      <w:r>
        <w:rPr>
          <w:bCs/>
          <w:sz w:val="28"/>
          <w:szCs w:val="28"/>
        </w:rPr>
        <w:t>Москва :</w:t>
      </w:r>
      <w:proofErr w:type="gramEnd"/>
      <w:r>
        <w:rPr>
          <w:bCs/>
          <w:sz w:val="28"/>
          <w:szCs w:val="28"/>
        </w:rPr>
        <w:t xml:space="preserve"> РИОР : ИНФРА-М, 2022. — 298 с. — (Высшее образование). - ЭБС ZNANIUM.com. - URL: https://znanium.com/catalog/product/1859090 (дата обращения: 16.06.2022). – </w:t>
      </w:r>
      <w:proofErr w:type="gramStart"/>
      <w:r>
        <w:rPr>
          <w:bCs/>
          <w:sz w:val="28"/>
          <w:szCs w:val="28"/>
        </w:rPr>
        <w:t>Текст :</w:t>
      </w:r>
      <w:proofErr w:type="gramEnd"/>
      <w:r>
        <w:rPr>
          <w:bCs/>
          <w:sz w:val="28"/>
          <w:szCs w:val="28"/>
        </w:rPr>
        <w:t xml:space="preserve"> электронный.</w:t>
      </w:r>
    </w:p>
    <w:p w:rsidR="00044469" w:rsidRDefault="00C3022A">
      <w:pPr>
        <w:pStyle w:val="af3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Абрамова, Н. А. </w:t>
      </w:r>
      <w:proofErr w:type="gramStart"/>
      <w:r>
        <w:rPr>
          <w:sz w:val="28"/>
          <w:szCs w:val="28"/>
        </w:rPr>
        <w:t>Риторика :</w:t>
      </w:r>
      <w:proofErr w:type="gramEnd"/>
      <w:r>
        <w:rPr>
          <w:sz w:val="28"/>
          <w:szCs w:val="28"/>
        </w:rPr>
        <w:t xml:space="preserve"> учебное пособие для </w:t>
      </w:r>
      <w:proofErr w:type="spellStart"/>
      <w:r>
        <w:rPr>
          <w:sz w:val="28"/>
          <w:szCs w:val="28"/>
        </w:rPr>
        <w:t>специалитета</w:t>
      </w:r>
      <w:proofErr w:type="spellEnd"/>
      <w:r>
        <w:rPr>
          <w:sz w:val="28"/>
          <w:szCs w:val="28"/>
        </w:rPr>
        <w:t xml:space="preserve"> / Н. А. Абрамова, И. А. Никулина.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Проспект, 2020. — 368 с. - ЭБС Проспект. - URL: http://ebs.prospekt.org/book/43685 (дата </w:t>
      </w:r>
      <w:proofErr w:type="gramStart"/>
      <w:r>
        <w:rPr>
          <w:sz w:val="28"/>
          <w:szCs w:val="28"/>
        </w:rPr>
        <w:t>обращения :</w:t>
      </w:r>
      <w:proofErr w:type="gramEnd"/>
      <w:r>
        <w:rPr>
          <w:sz w:val="28"/>
          <w:szCs w:val="28"/>
        </w:rPr>
        <w:t xml:space="preserve"> 21.06.2022).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 </w:t>
      </w:r>
    </w:p>
    <w:p w:rsidR="00044469" w:rsidRDefault="00C3022A">
      <w:pPr>
        <w:pStyle w:val="af3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bCs/>
          <w:sz w:val="28"/>
          <w:szCs w:val="28"/>
        </w:rPr>
      </w:pPr>
      <w:proofErr w:type="spellStart"/>
      <w:r>
        <w:rPr>
          <w:sz w:val="28"/>
          <w:szCs w:val="28"/>
        </w:rPr>
        <w:t>Гетманова</w:t>
      </w:r>
      <w:proofErr w:type="spellEnd"/>
      <w:r>
        <w:rPr>
          <w:sz w:val="28"/>
          <w:szCs w:val="28"/>
        </w:rPr>
        <w:t xml:space="preserve">, А.Д. Логика. Углубленный курс: учебное пособие / А.Д. </w:t>
      </w:r>
      <w:proofErr w:type="spellStart"/>
      <w:r>
        <w:rPr>
          <w:sz w:val="28"/>
          <w:szCs w:val="28"/>
        </w:rPr>
        <w:t>Гетманова</w:t>
      </w:r>
      <w:proofErr w:type="spellEnd"/>
      <w:r>
        <w:rPr>
          <w:sz w:val="28"/>
          <w:szCs w:val="28"/>
        </w:rPr>
        <w:t xml:space="preserve">. - Москва: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2021. - 192 с. – ЭБС BOOK.ru. – URL: https://book.ru/book/939134 (дата обращения: 26.05.2022).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 </w:t>
      </w:r>
    </w:p>
    <w:p w:rsidR="00044469" w:rsidRDefault="00C3022A">
      <w:pPr>
        <w:pStyle w:val="af3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Шкляр, М.Ф. Основы научных </w:t>
      </w:r>
      <w:proofErr w:type="gramStart"/>
      <w:r>
        <w:rPr>
          <w:bCs/>
          <w:sz w:val="28"/>
          <w:szCs w:val="28"/>
        </w:rPr>
        <w:t>исследований :</w:t>
      </w:r>
      <w:proofErr w:type="gramEnd"/>
      <w:r>
        <w:rPr>
          <w:bCs/>
          <w:sz w:val="28"/>
          <w:szCs w:val="28"/>
        </w:rPr>
        <w:t xml:space="preserve"> учебное пособие / М.Ф. Шкляр. - 7-е изд. - </w:t>
      </w:r>
      <w:proofErr w:type="gramStart"/>
      <w:r>
        <w:rPr>
          <w:bCs/>
          <w:sz w:val="28"/>
          <w:szCs w:val="28"/>
        </w:rPr>
        <w:t>Москва :</w:t>
      </w:r>
      <w:proofErr w:type="gramEnd"/>
      <w:r>
        <w:rPr>
          <w:bCs/>
          <w:sz w:val="28"/>
          <w:szCs w:val="28"/>
        </w:rPr>
        <w:t xml:space="preserve"> «Дашков и К°», 2019. - 208 с. - (Учебные издания для бакалавров). - ЭБС Университетская библиотека </w:t>
      </w:r>
      <w:proofErr w:type="spellStart"/>
      <w:r>
        <w:rPr>
          <w:bCs/>
          <w:sz w:val="28"/>
          <w:szCs w:val="28"/>
        </w:rPr>
        <w:t>online</w:t>
      </w:r>
      <w:proofErr w:type="spellEnd"/>
      <w:r>
        <w:rPr>
          <w:bCs/>
          <w:sz w:val="28"/>
          <w:szCs w:val="28"/>
        </w:rPr>
        <w:t xml:space="preserve">. - URL: </w:t>
      </w:r>
      <w:proofErr w:type="gramStart"/>
      <w:r>
        <w:rPr>
          <w:bCs/>
          <w:sz w:val="28"/>
          <w:szCs w:val="28"/>
        </w:rPr>
        <w:t>http://biblioclub.ru/index.php?page=book&amp;id=573356 ;</w:t>
      </w:r>
      <w:proofErr w:type="gramEnd"/>
      <w:r>
        <w:rPr>
          <w:bCs/>
          <w:sz w:val="28"/>
          <w:szCs w:val="28"/>
        </w:rPr>
        <w:t xml:space="preserve">  ЭБС ZNANIUM.com. - URL: https://znanium.com/catalog/product/1093533 (дата обращения: 17.05.2022). - </w:t>
      </w:r>
      <w:proofErr w:type="gramStart"/>
      <w:r>
        <w:rPr>
          <w:bCs/>
          <w:sz w:val="28"/>
          <w:szCs w:val="28"/>
        </w:rPr>
        <w:t>Текст :</w:t>
      </w:r>
      <w:proofErr w:type="gramEnd"/>
      <w:r>
        <w:rPr>
          <w:bCs/>
          <w:sz w:val="28"/>
          <w:szCs w:val="28"/>
        </w:rPr>
        <w:t xml:space="preserve"> электронный.</w:t>
      </w:r>
    </w:p>
    <w:p w:rsidR="00044469" w:rsidRDefault="00C3022A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bookmarkStart w:id="13" w:name="_Toc106800414"/>
      <w:r>
        <w:rPr>
          <w:rFonts w:ascii="Times New Roman" w:hAnsi="Times New Roman" w:cs="Times New Roman"/>
          <w:sz w:val="28"/>
          <w:szCs w:val="28"/>
          <w:lang w:val="en-US"/>
        </w:rPr>
        <w:t xml:space="preserve">5.3. </w:t>
      </w:r>
      <w:r>
        <w:rPr>
          <w:rFonts w:ascii="Times New Roman" w:hAnsi="Times New Roman" w:cs="Times New Roman"/>
          <w:sz w:val="28"/>
          <w:szCs w:val="28"/>
        </w:rPr>
        <w:t>Ресурсы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сети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  <w:lang w:val="en-US"/>
        </w:rPr>
        <w:t>»</w:t>
      </w:r>
      <w:bookmarkEnd w:id="13"/>
    </w:p>
    <w:p w:rsidR="00044469" w:rsidRDefault="00C3022A">
      <w:pPr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Базы</w:t>
      </w:r>
      <w:proofErr w:type="spellEnd"/>
      <w:r>
        <w:rPr>
          <w:sz w:val="28"/>
          <w:szCs w:val="28"/>
          <w:lang w:val="en-US"/>
        </w:rPr>
        <w:t xml:space="preserve"> знаний: Web of Science, Web of Knowledge, Scopus, Science Social Research network, РИНЦ </w:t>
      </w:r>
      <w:r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</w:rPr>
        <w:t>др</w:t>
      </w:r>
      <w:proofErr w:type="spellEnd"/>
      <w:r>
        <w:rPr>
          <w:sz w:val="28"/>
          <w:szCs w:val="28"/>
          <w:lang w:val="en-US"/>
        </w:rPr>
        <w:t>.</w:t>
      </w:r>
    </w:p>
    <w:p w:rsidR="00044469" w:rsidRDefault="00C3022A">
      <w:pPr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Электронная библиотека Финансового университета (ЭБ) 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proofErr w:type="spellStart"/>
      <w:r>
        <w:rPr>
          <w:sz w:val="28"/>
          <w:szCs w:val="28"/>
          <w:lang w:val="en-US"/>
        </w:rPr>
        <w:t>elib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fa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/ (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r>
        <w:rPr>
          <w:sz w:val="28"/>
          <w:szCs w:val="28"/>
          <w:lang w:val="en-US"/>
        </w:rPr>
        <w:t>library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fa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files</w:t>
      </w:r>
      <w:r>
        <w:rPr>
          <w:sz w:val="28"/>
          <w:szCs w:val="28"/>
        </w:rPr>
        <w:t>/</w:t>
      </w:r>
      <w:proofErr w:type="spellStart"/>
      <w:r>
        <w:rPr>
          <w:sz w:val="28"/>
          <w:szCs w:val="28"/>
          <w:lang w:val="en-US"/>
        </w:rPr>
        <w:t>elibfa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pdf</w:t>
      </w:r>
      <w:r>
        <w:rPr>
          <w:sz w:val="28"/>
          <w:szCs w:val="28"/>
        </w:rPr>
        <w:t>)</w:t>
      </w:r>
    </w:p>
    <w:p w:rsidR="00044469" w:rsidRDefault="00C3022A">
      <w:pPr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</w:t>
      </w:r>
      <w:r>
        <w:rPr>
          <w:sz w:val="28"/>
          <w:szCs w:val="28"/>
          <w:lang w:val="en-US"/>
        </w:rPr>
        <w:t>BOOK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book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 </w:t>
      </w:r>
    </w:p>
    <w:p w:rsidR="00044469" w:rsidRDefault="00C3022A">
      <w:pPr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  <w:lang w:val="en-US"/>
        </w:rPr>
        <w:t>Znanium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znanium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>
        <w:rPr>
          <w:sz w:val="28"/>
          <w:szCs w:val="28"/>
        </w:rPr>
        <w:t xml:space="preserve"> </w:t>
      </w:r>
    </w:p>
    <w:p w:rsidR="00044469" w:rsidRDefault="00C3022A">
      <w:pPr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издательства «ЮРАЙТ» </w:t>
      </w:r>
      <w:r>
        <w:rPr>
          <w:sz w:val="28"/>
          <w:szCs w:val="28"/>
          <w:lang w:val="en-US"/>
        </w:rPr>
        <w:t>https</w:t>
      </w:r>
      <w:r>
        <w:rPr>
          <w:sz w:val="28"/>
          <w:szCs w:val="28"/>
        </w:rPr>
        <w:t>://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biblio</w:t>
      </w:r>
      <w:proofErr w:type="spellEnd"/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online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/  </w:t>
      </w:r>
    </w:p>
    <w:p w:rsidR="00044469" w:rsidRDefault="00C3022A">
      <w:pPr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Научная электронная библиотека </w:t>
      </w:r>
      <w:proofErr w:type="spellStart"/>
      <w:r>
        <w:rPr>
          <w:sz w:val="28"/>
          <w:szCs w:val="28"/>
          <w:lang w:val="en-US"/>
        </w:rPr>
        <w:t>eLibrary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proofErr w:type="spellStart"/>
      <w:r>
        <w:rPr>
          <w:sz w:val="28"/>
          <w:szCs w:val="28"/>
          <w:lang w:val="en-US"/>
        </w:rPr>
        <w:t>elibrary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 </w:t>
      </w:r>
    </w:p>
    <w:p w:rsidR="00044469" w:rsidRDefault="00044469">
      <w:pPr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</w:rPr>
      </w:pPr>
    </w:p>
    <w:p w:rsidR="00044469" w:rsidRDefault="00C3022A">
      <w:pPr>
        <w:spacing w:after="180" w:line="418" w:lineRule="exact"/>
        <w:ind w:left="23" w:right="23" w:firstLine="720"/>
        <w:jc w:val="both"/>
        <w:outlineLvl w:val="0"/>
        <w:rPr>
          <w:rFonts w:eastAsia="Times New Roman"/>
          <w:b/>
          <w:spacing w:val="10"/>
          <w:sz w:val="28"/>
          <w:szCs w:val="28"/>
          <w:lang w:eastAsia="ru-RU"/>
        </w:rPr>
      </w:pPr>
      <w:bookmarkStart w:id="14" w:name="_Toc106800415"/>
      <w:r>
        <w:rPr>
          <w:rFonts w:eastAsia="Times New Roman"/>
          <w:b/>
          <w:spacing w:val="10"/>
          <w:sz w:val="28"/>
          <w:szCs w:val="28"/>
          <w:lang w:eastAsia="ru-RU"/>
        </w:rPr>
        <w:t>6.</w:t>
      </w:r>
      <w:r>
        <w:rPr>
          <w:rFonts w:eastAsia="Times New Roman"/>
          <w:b/>
          <w:spacing w:val="10"/>
          <w:sz w:val="28"/>
          <w:szCs w:val="28"/>
          <w:lang w:eastAsia="ru-RU"/>
        </w:rPr>
        <w:tab/>
        <w:t>Методические указания для обучающихся по выполнению НИР</w:t>
      </w:r>
      <w:bookmarkEnd w:id="14"/>
    </w:p>
    <w:p w:rsidR="00044469" w:rsidRDefault="00C3022A">
      <w:pPr>
        <w:spacing w:after="0" w:line="360" w:lineRule="auto"/>
        <w:ind w:left="23" w:firstLine="686"/>
        <w:jc w:val="both"/>
        <w:rPr>
          <w:rFonts w:eastAsia="Times New Roman"/>
          <w:sz w:val="28"/>
          <w:szCs w:val="28"/>
          <w:shd w:val="clear" w:color="auto" w:fill="FFFFFF"/>
          <w:lang w:eastAsia="ru-RU"/>
        </w:rPr>
      </w:pPr>
      <w:r>
        <w:rPr>
          <w:rFonts w:eastAsia="Times New Roman"/>
          <w:sz w:val="28"/>
          <w:szCs w:val="28"/>
          <w:shd w:val="clear" w:color="auto" w:fill="FFFFFF"/>
          <w:lang w:eastAsia="ru-RU"/>
        </w:rPr>
        <w:t>Программа научно исследовательской работы студентов включает в себя следующие этапы:</w:t>
      </w:r>
    </w:p>
    <w:p w:rsidR="00044469" w:rsidRDefault="00C3022A">
      <w:pPr>
        <w:spacing w:after="0" w:line="360" w:lineRule="auto"/>
        <w:ind w:left="23" w:firstLine="686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- выбор темы исследований с учетом рекомендации департамента/кафедры, на котором(-ой) планируется проведение НИР, анализ ее актуальности; </w:t>
      </w:r>
    </w:p>
    <w:p w:rsidR="00044469" w:rsidRDefault="00C3022A">
      <w:pPr>
        <w:spacing w:after="0" w:line="360" w:lineRule="auto"/>
        <w:ind w:left="23" w:firstLine="686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- сбор, обработку, анализ и систематизацию научно-технической информации по теме работы, составление обзора литературы, постановка задачи;</w:t>
      </w:r>
    </w:p>
    <w:p w:rsidR="00044469" w:rsidRDefault="00C3022A">
      <w:pPr>
        <w:spacing w:after="0" w:line="360" w:lineRule="auto"/>
        <w:ind w:left="23" w:firstLine="686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-участие в проведении научных исследований по теме работы; </w:t>
      </w:r>
    </w:p>
    <w:p w:rsidR="00044469" w:rsidRDefault="00C3022A">
      <w:pPr>
        <w:spacing w:after="0" w:line="360" w:lineRule="auto"/>
        <w:ind w:left="23" w:firstLine="686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- участие в составлении отчета по теме или ее разделу;</w:t>
      </w:r>
    </w:p>
    <w:p w:rsidR="00044469" w:rsidRDefault="00C3022A">
      <w:pPr>
        <w:spacing w:after="0" w:line="360" w:lineRule="auto"/>
        <w:ind w:left="23" w:firstLine="686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-подготовка материалов по теме НИР для выступления на круглых столах, конференциях, подготовка тезисов докладов, статей к публикации.</w:t>
      </w:r>
    </w:p>
    <w:p w:rsidR="00044469" w:rsidRDefault="00C3022A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Научно-исследовательской работой студенты должны заниматься регулярно. При этом обучающимся следует подготовить себя не только к творческой работе, но и достаточно большому объему документарной рутинной работы, связанной с выполнением требований ГОСТ по оформлению научных работ, требований образовательного стандарта и документов Финуниверситета о представлении отчетности о выполненных этапах НИР. Условием аттестации студентов по НИР являются своевременное и качественное выполнение заданий, активная работа, публикация научных результатов, участие в конференциях и </w:t>
      </w:r>
      <w:r>
        <w:rPr>
          <w:sz w:val="28"/>
          <w:szCs w:val="28"/>
        </w:rPr>
        <w:lastRenderedPageBreak/>
        <w:t xml:space="preserve">представление отчетности, одобренной научным руководителем.  Выполнение НИР студент должен начать с изучения Положения о научно-исследовательской работе обучающихся, учебного плана бакалаврской программы, программы НИР. Разработка индивидуального плана студента позволяет рационально распределить время между этапами и видами работ. </w:t>
      </w:r>
    </w:p>
    <w:p w:rsidR="00044469" w:rsidRDefault="00C3022A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Студенты должны познакомиться с информационными ресурсами библиотечного комплекса Финансового университета, режимом и условиями его работы. Список рекомендованной литературы в настоящей программе не является исчерпывающим, по проблематике направлений исследований, дополнительная литература будет рекомендована в ходе проведения занятий.  Основное количество часов в соответствии с учебным планом образовательной программы в рамках НИР предусмотрено на самостоятельную работу.</w:t>
      </w:r>
    </w:p>
    <w:p w:rsidR="00044469" w:rsidRDefault="00C3022A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Выбирая тему исследования необходимо руководствоваться следующими требованиями: актуальность, новизна, значимость и важность для решения управленческих проблем, интересам коллектива научной школы и запросам работодателей, возможность внедрения результатов в практику деятельности организаций.  </w:t>
      </w:r>
    </w:p>
    <w:p w:rsidR="00044469" w:rsidRDefault="00C3022A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Бакалаврам может быть предложено индивидуально или в малых группах подготовить и защитить эссе по одной из указанных в данной программе тем, при этом условно предварительно разделяются задания по противоположным точкам зрения для обеспечения научной дискуссии в ходе семинара.  Важной формой самостоятельной работы являются аналитические обзоры. Поскольку такая форма достаточно трудоемка, то студенты выполняют ее группами, при этом назначается главный, который распределяет задания между коллегами, в дальнейшем оценивая объем выполненных работ, проставляя коэффициент трудового участия (максимально – 1, минимально – 0, например, 0,9, 0,6 и т.д.). Выполнение аналитических обзоров и эссе может учитываться как форма погашения задолженности по пропущенному семинару по уважительной причине. Результаты научных исследований должны быть апробированы и представлены общественности. Поэтому желательно принимать активное </w:t>
      </w:r>
      <w:r>
        <w:rPr>
          <w:sz w:val="28"/>
          <w:szCs w:val="28"/>
        </w:rPr>
        <w:lastRenderedPageBreak/>
        <w:t xml:space="preserve">участие в студенческих и научных конференциях, других научных мероприятиях, проводимых в университете. Очное участие в конференциях, конкурсах позволяет отточить ораторское мастерство и искусство научной полемики, но студенты могут выбрать и заочную форму участия, предлагаемые многими научными центрами и вузами. </w:t>
      </w:r>
    </w:p>
    <w:sectPr w:rsidR="00044469">
      <w:footerReference w:type="default" r:id="rId9"/>
      <w:pgSz w:w="11906" w:h="16838"/>
      <w:pgMar w:top="1134" w:right="1134" w:bottom="1134" w:left="1134" w:header="0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7BD3" w:rsidRDefault="00BC7BD3">
      <w:pPr>
        <w:spacing w:after="0" w:line="240" w:lineRule="auto"/>
      </w:pPr>
      <w:r>
        <w:separator/>
      </w:r>
    </w:p>
  </w:endnote>
  <w:endnote w:type="continuationSeparator" w:id="0">
    <w:p w:rsidR="00BC7BD3" w:rsidRDefault="00BC7B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Arial"/>
    <w:charset w:val="00"/>
    <w:family w:val="swiss"/>
    <w:pitch w:val="variable"/>
    <w:sig w:usb0="00000003" w:usb1="00002046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4469" w:rsidRDefault="00C3022A">
    <w:pPr>
      <w:pStyle w:val="a7"/>
      <w:jc w:val="center"/>
    </w:pPr>
    <w:r>
      <w:fldChar w:fldCharType="begin"/>
    </w:r>
    <w:r>
      <w:instrText xml:space="preserve"> PAGE </w:instrText>
    </w:r>
    <w:r>
      <w:fldChar w:fldCharType="separate"/>
    </w:r>
    <w:r w:rsidR="001470F9">
      <w:rPr>
        <w:noProof/>
      </w:rPr>
      <w:t>2</w:t>
    </w:r>
    <w:r>
      <w:fldChar w:fldCharType="end"/>
    </w:r>
  </w:p>
  <w:p w:rsidR="00044469" w:rsidRDefault="00044469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4469" w:rsidRDefault="00C3022A">
    <w:pPr>
      <w:pStyle w:val="a7"/>
      <w:jc w:val="center"/>
    </w:pPr>
    <w:r>
      <w:fldChar w:fldCharType="begin"/>
    </w:r>
    <w:r>
      <w:instrText xml:space="preserve"> PAGE </w:instrText>
    </w:r>
    <w:r>
      <w:fldChar w:fldCharType="separate"/>
    </w:r>
    <w:r w:rsidR="001470F9">
      <w:rPr>
        <w:noProof/>
      </w:rPr>
      <w:t>6</w:t>
    </w:r>
    <w:r>
      <w:fldChar w:fldCharType="end"/>
    </w:r>
  </w:p>
  <w:p w:rsidR="00044469" w:rsidRDefault="0004446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7BD3" w:rsidRDefault="00BC7BD3">
      <w:pPr>
        <w:spacing w:after="0" w:line="240" w:lineRule="auto"/>
      </w:pPr>
      <w:r>
        <w:separator/>
      </w:r>
    </w:p>
  </w:footnote>
  <w:footnote w:type="continuationSeparator" w:id="0">
    <w:p w:rsidR="00BC7BD3" w:rsidRDefault="00BC7B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3403E9"/>
    <w:multiLevelType w:val="multilevel"/>
    <w:tmpl w:val="593CACD0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" w15:restartNumberingAfterBreak="0">
    <w:nsid w:val="1ADE5F5C"/>
    <w:multiLevelType w:val="multilevel"/>
    <w:tmpl w:val="2390BD26"/>
    <w:lvl w:ilvl="0">
      <w:start w:val="1"/>
      <w:numFmt w:val="bullet"/>
      <w:pStyle w:val="a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53E49CF"/>
    <w:multiLevelType w:val="multilevel"/>
    <w:tmpl w:val="9EACB8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39AE0E0B"/>
    <w:multiLevelType w:val="multilevel"/>
    <w:tmpl w:val="CD167C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4B792342"/>
    <w:multiLevelType w:val="multilevel"/>
    <w:tmpl w:val="858CB1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6F560BEA"/>
    <w:multiLevelType w:val="multilevel"/>
    <w:tmpl w:val="6302AE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defaultTabStop w:val="708"/>
  <w:autoHyphenation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469"/>
    <w:rsid w:val="00044469"/>
    <w:rsid w:val="00114248"/>
    <w:rsid w:val="001470F9"/>
    <w:rsid w:val="00424180"/>
    <w:rsid w:val="00917CB8"/>
    <w:rsid w:val="009946A8"/>
    <w:rsid w:val="00AE4899"/>
    <w:rsid w:val="00BC7BD3"/>
    <w:rsid w:val="00C3022A"/>
    <w:rsid w:val="00C40AFA"/>
    <w:rsid w:val="00C76C44"/>
    <w:rsid w:val="00D52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E43A4"/>
  <w15:docId w15:val="{41E5690B-8312-4537-B69E-676CFCE57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E576F"/>
    <w:pPr>
      <w:spacing w:after="200" w:line="276" w:lineRule="auto"/>
    </w:pPr>
    <w:rPr>
      <w:sz w:val="24"/>
      <w:szCs w:val="24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D818D7"/>
    <w:pPr>
      <w:keepNext/>
      <w:widowControl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"/>
      <w:sz w:val="32"/>
      <w:szCs w:val="32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qFormat/>
    <w:rsid w:val="00D818D7"/>
    <w:rPr>
      <w:rFonts w:ascii="Arial" w:hAnsi="Arial" w:cs="Arial"/>
      <w:b/>
      <w:bCs/>
      <w:kern w:val="2"/>
      <w:sz w:val="32"/>
      <w:szCs w:val="32"/>
      <w:lang w:eastAsia="ru-RU"/>
    </w:rPr>
  </w:style>
  <w:style w:type="character" w:customStyle="1" w:styleId="a4">
    <w:name w:val="Верхний колонтитул Знак"/>
    <w:basedOn w:val="a1"/>
    <w:link w:val="a5"/>
    <w:uiPriority w:val="99"/>
    <w:qFormat/>
    <w:rsid w:val="008D2844"/>
  </w:style>
  <w:style w:type="character" w:customStyle="1" w:styleId="a6">
    <w:name w:val="Нижний колонтитул Знак"/>
    <w:basedOn w:val="a1"/>
    <w:link w:val="a7"/>
    <w:uiPriority w:val="99"/>
    <w:qFormat/>
    <w:rsid w:val="008D2844"/>
  </w:style>
  <w:style w:type="character" w:customStyle="1" w:styleId="a8">
    <w:name w:val="Текст выноски Знак"/>
    <w:link w:val="a9"/>
    <w:uiPriority w:val="99"/>
    <w:semiHidden/>
    <w:qFormat/>
    <w:rsid w:val="00A836C1"/>
    <w:rPr>
      <w:rFonts w:ascii="Segoe UI" w:hAnsi="Segoe UI" w:cs="Segoe UI"/>
      <w:sz w:val="18"/>
      <w:szCs w:val="18"/>
    </w:rPr>
  </w:style>
  <w:style w:type="character" w:styleId="aa">
    <w:name w:val="annotation reference"/>
    <w:basedOn w:val="a1"/>
    <w:uiPriority w:val="99"/>
    <w:semiHidden/>
    <w:unhideWhenUsed/>
    <w:qFormat/>
    <w:rsid w:val="001D5132"/>
    <w:rPr>
      <w:sz w:val="16"/>
      <w:szCs w:val="16"/>
    </w:rPr>
  </w:style>
  <w:style w:type="character" w:customStyle="1" w:styleId="ab">
    <w:name w:val="Текст примечания Знак"/>
    <w:basedOn w:val="a1"/>
    <w:link w:val="ac"/>
    <w:uiPriority w:val="99"/>
    <w:qFormat/>
    <w:rsid w:val="001D5132"/>
    <w:rPr>
      <w:lang w:eastAsia="en-US"/>
    </w:rPr>
  </w:style>
  <w:style w:type="character" w:customStyle="1" w:styleId="ad">
    <w:name w:val="Тема примечания Знак"/>
    <w:basedOn w:val="ab"/>
    <w:link w:val="ae"/>
    <w:uiPriority w:val="99"/>
    <w:semiHidden/>
    <w:qFormat/>
    <w:rsid w:val="001D5132"/>
    <w:rPr>
      <w:b/>
      <w:bCs/>
      <w:lang w:eastAsia="en-US"/>
    </w:rPr>
  </w:style>
  <w:style w:type="character" w:customStyle="1" w:styleId="2">
    <w:name w:val="Основной текст с отступом 2 Знак"/>
    <w:basedOn w:val="a1"/>
    <w:link w:val="20"/>
    <w:semiHidden/>
    <w:qFormat/>
    <w:rsid w:val="00B47271"/>
    <w:rPr>
      <w:rFonts w:eastAsia="Times New Roman"/>
      <w:sz w:val="24"/>
      <w:szCs w:val="24"/>
    </w:rPr>
  </w:style>
  <w:style w:type="character" w:customStyle="1" w:styleId="af">
    <w:name w:val="Текст сноски Знак"/>
    <w:basedOn w:val="a1"/>
    <w:link w:val="af0"/>
    <w:semiHidden/>
    <w:qFormat/>
    <w:rsid w:val="00746C9D"/>
    <w:rPr>
      <w:rFonts w:eastAsia="Times New Roman"/>
      <w:lang w:val="en-US" w:eastAsia="en-US"/>
    </w:rPr>
  </w:style>
  <w:style w:type="character" w:customStyle="1" w:styleId="af1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746C9D"/>
    <w:rPr>
      <w:vertAlign w:val="superscript"/>
    </w:rPr>
  </w:style>
  <w:style w:type="character" w:customStyle="1" w:styleId="-">
    <w:name w:val="Интернет-ссылка"/>
    <w:basedOn w:val="a1"/>
    <w:uiPriority w:val="99"/>
    <w:unhideWhenUsed/>
    <w:rsid w:val="005117D9"/>
    <w:rPr>
      <w:color w:val="0000FF" w:themeColor="hyperlink"/>
      <w:u w:val="single"/>
    </w:rPr>
  </w:style>
  <w:style w:type="character" w:customStyle="1" w:styleId="af2">
    <w:name w:val="Абзац списка Знак"/>
    <w:link w:val="af3"/>
    <w:uiPriority w:val="99"/>
    <w:qFormat/>
    <w:locked/>
    <w:rsid w:val="00130EBC"/>
    <w:rPr>
      <w:sz w:val="24"/>
      <w:szCs w:val="24"/>
      <w:lang w:eastAsia="en-US"/>
    </w:rPr>
  </w:style>
  <w:style w:type="character" w:customStyle="1" w:styleId="af4">
    <w:name w:val="Посещённая гиперссылка"/>
    <w:basedOn w:val="a1"/>
    <w:uiPriority w:val="99"/>
    <w:semiHidden/>
    <w:unhideWhenUsed/>
    <w:rsid w:val="00423FBA"/>
    <w:rPr>
      <w:color w:val="800080" w:themeColor="followedHyperlink"/>
      <w:u w:val="single"/>
    </w:rPr>
  </w:style>
  <w:style w:type="character" w:customStyle="1" w:styleId="af5">
    <w:name w:val="Ссылка указателя"/>
    <w:qFormat/>
  </w:style>
  <w:style w:type="paragraph" w:styleId="af6">
    <w:name w:val="Title"/>
    <w:basedOn w:val="a0"/>
    <w:next w:val="af7"/>
    <w:qFormat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paragraph" w:styleId="af7">
    <w:name w:val="Body Text"/>
    <w:basedOn w:val="a0"/>
    <w:pPr>
      <w:spacing w:after="140"/>
    </w:pPr>
  </w:style>
  <w:style w:type="paragraph" w:styleId="af8">
    <w:name w:val="List"/>
    <w:basedOn w:val="af7"/>
    <w:rPr>
      <w:rFonts w:cs="Noto Sans Devanagari"/>
    </w:rPr>
  </w:style>
  <w:style w:type="paragraph" w:styleId="af9">
    <w:name w:val="caption"/>
    <w:basedOn w:val="a0"/>
    <w:qFormat/>
    <w:pPr>
      <w:suppressLineNumbers/>
      <w:spacing w:before="120" w:after="120"/>
    </w:pPr>
    <w:rPr>
      <w:rFonts w:cs="Noto Sans Devanagari"/>
      <w:i/>
      <w:iCs/>
    </w:rPr>
  </w:style>
  <w:style w:type="paragraph" w:styleId="afa">
    <w:name w:val="index heading"/>
    <w:basedOn w:val="af6"/>
  </w:style>
  <w:style w:type="paragraph" w:customStyle="1" w:styleId="afb">
    <w:name w:val="Колонтитул"/>
    <w:basedOn w:val="a0"/>
    <w:qFormat/>
  </w:style>
  <w:style w:type="paragraph" w:styleId="a5">
    <w:name w:val="header"/>
    <w:basedOn w:val="a0"/>
    <w:link w:val="a4"/>
    <w:uiPriority w:val="99"/>
    <w:rsid w:val="008D2844"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footer"/>
    <w:basedOn w:val="a0"/>
    <w:link w:val="a6"/>
    <w:uiPriority w:val="99"/>
    <w:rsid w:val="008D2844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Balloon Text"/>
    <w:basedOn w:val="a0"/>
    <w:link w:val="a8"/>
    <w:uiPriority w:val="99"/>
    <w:semiHidden/>
    <w:qFormat/>
    <w:rsid w:val="00A836C1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f3">
    <w:name w:val="List Paragraph"/>
    <w:basedOn w:val="a0"/>
    <w:link w:val="af2"/>
    <w:uiPriority w:val="34"/>
    <w:qFormat/>
    <w:rsid w:val="00C420AD"/>
    <w:pPr>
      <w:ind w:left="720"/>
    </w:pPr>
  </w:style>
  <w:style w:type="paragraph" w:styleId="ac">
    <w:name w:val="annotation text"/>
    <w:basedOn w:val="a0"/>
    <w:link w:val="ab"/>
    <w:uiPriority w:val="99"/>
    <w:unhideWhenUsed/>
    <w:qFormat/>
    <w:rsid w:val="001D5132"/>
    <w:pPr>
      <w:spacing w:line="240" w:lineRule="auto"/>
    </w:pPr>
    <w:rPr>
      <w:sz w:val="20"/>
      <w:szCs w:val="20"/>
    </w:rPr>
  </w:style>
  <w:style w:type="paragraph" w:styleId="ae">
    <w:name w:val="annotation subject"/>
    <w:basedOn w:val="ac"/>
    <w:next w:val="ac"/>
    <w:link w:val="ad"/>
    <w:uiPriority w:val="99"/>
    <w:semiHidden/>
    <w:unhideWhenUsed/>
    <w:qFormat/>
    <w:rsid w:val="001D5132"/>
    <w:rPr>
      <w:b/>
      <w:bCs/>
    </w:rPr>
  </w:style>
  <w:style w:type="paragraph" w:styleId="20">
    <w:name w:val="Body Text Indent 2"/>
    <w:basedOn w:val="a0"/>
    <w:link w:val="2"/>
    <w:semiHidden/>
    <w:unhideWhenUsed/>
    <w:qFormat/>
    <w:rsid w:val="00B47271"/>
    <w:pPr>
      <w:spacing w:after="0" w:line="240" w:lineRule="auto"/>
      <w:ind w:firstLine="709"/>
      <w:jc w:val="both"/>
    </w:pPr>
    <w:rPr>
      <w:rFonts w:eastAsia="Times New Roman"/>
      <w:lang w:eastAsia="ru-RU"/>
    </w:rPr>
  </w:style>
  <w:style w:type="paragraph" w:customStyle="1" w:styleId="a">
    <w:name w:val="Маркированный."/>
    <w:basedOn w:val="a0"/>
    <w:qFormat/>
    <w:rsid w:val="00B47271"/>
    <w:pPr>
      <w:numPr>
        <w:numId w:val="2"/>
      </w:numPr>
      <w:spacing w:after="0" w:line="240" w:lineRule="auto"/>
    </w:pPr>
    <w:rPr>
      <w:szCs w:val="22"/>
    </w:rPr>
  </w:style>
  <w:style w:type="paragraph" w:styleId="af0">
    <w:name w:val="footnote text"/>
    <w:basedOn w:val="a0"/>
    <w:link w:val="af"/>
    <w:semiHidden/>
    <w:rsid w:val="00746C9D"/>
    <w:pPr>
      <w:spacing w:after="0" w:line="240" w:lineRule="auto"/>
    </w:pPr>
    <w:rPr>
      <w:rFonts w:eastAsia="Times New Roman"/>
      <w:sz w:val="20"/>
      <w:szCs w:val="20"/>
      <w:lang w:val="en-US"/>
    </w:rPr>
  </w:style>
  <w:style w:type="paragraph" w:styleId="afc">
    <w:name w:val="TOC Heading"/>
    <w:basedOn w:val="1"/>
    <w:next w:val="a0"/>
    <w:uiPriority w:val="39"/>
    <w:unhideWhenUsed/>
    <w:qFormat/>
    <w:rsid w:val="005117D9"/>
    <w:pPr>
      <w:keepLines/>
      <w:widowControl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1">
    <w:name w:val="toc 1"/>
    <w:basedOn w:val="a0"/>
    <w:next w:val="a0"/>
    <w:autoRedefine/>
    <w:uiPriority w:val="39"/>
    <w:unhideWhenUsed/>
    <w:rsid w:val="005117D9"/>
    <w:pPr>
      <w:spacing w:after="100"/>
    </w:pPr>
  </w:style>
  <w:style w:type="paragraph" w:customStyle="1" w:styleId="ConsPlusNormal">
    <w:name w:val="ConsPlusNormal"/>
    <w:qFormat/>
    <w:rsid w:val="00AB0702"/>
    <w:pPr>
      <w:widowControl w:val="0"/>
      <w:ind w:firstLine="720"/>
    </w:pPr>
    <w:rPr>
      <w:rFonts w:ascii="Arial" w:eastAsia="Times New Roman" w:hAnsi="Arial" w:cs="Arial"/>
    </w:rPr>
  </w:style>
  <w:style w:type="paragraph" w:customStyle="1" w:styleId="Default">
    <w:name w:val="Default"/>
    <w:qFormat/>
    <w:rsid w:val="00A637FE"/>
    <w:rPr>
      <w:color w:val="000000"/>
      <w:sz w:val="24"/>
      <w:szCs w:val="24"/>
    </w:rPr>
  </w:style>
  <w:style w:type="paragraph" w:styleId="afd">
    <w:name w:val="Normal (Web)"/>
    <w:basedOn w:val="a0"/>
    <w:uiPriority w:val="99"/>
    <w:unhideWhenUsed/>
    <w:qFormat/>
    <w:rsid w:val="003B30AD"/>
    <w:pPr>
      <w:spacing w:beforeAutospacing="1" w:afterAutospacing="1" w:line="240" w:lineRule="auto"/>
    </w:pPr>
    <w:rPr>
      <w:rFonts w:eastAsia="Times New Roman"/>
      <w:lang w:eastAsia="ru-RU"/>
    </w:rPr>
  </w:style>
  <w:style w:type="paragraph" w:customStyle="1" w:styleId="12">
    <w:name w:val="Обычный1"/>
    <w:qFormat/>
    <w:pPr>
      <w:tabs>
        <w:tab w:val="left" w:pos="709"/>
      </w:tabs>
      <w:spacing w:after="160" w:line="259" w:lineRule="atLeast"/>
    </w:pPr>
    <w:rPr>
      <w:rFonts w:eastAsia="Lucida Sans Unicode"/>
    </w:rPr>
  </w:style>
  <w:style w:type="table" w:styleId="afe">
    <w:name w:val="Table Grid"/>
    <w:basedOn w:val="a2"/>
    <w:uiPriority w:val="99"/>
    <w:rsid w:val="00A932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B4DD54-0C3B-48DB-81CB-70FDA5CF9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15</Pages>
  <Words>3529</Words>
  <Characters>20120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</vt:lpstr>
    </vt:vector>
  </TitlesOfParts>
  <Company/>
  <LinksUpToDate>false</LinksUpToDate>
  <CharactersWithSpaces>23602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</dc:title>
  <dc:subject/>
  <dc:creator>Екатерина</dc:creator>
  <dc:description/>
  <cp:lastModifiedBy>Борисова Екатерина Владимировна</cp:lastModifiedBy>
  <cp:revision>40</cp:revision>
  <cp:lastPrinted>2022-06-22T11:29:00Z</cp:lastPrinted>
  <dcterms:created xsi:type="dcterms:W3CDTF">2019-04-04T09:27:00Z</dcterms:created>
  <dcterms:modified xsi:type="dcterms:W3CDTF">2023-06-23T11:24:00Z</dcterms:modified>
  <dc:language>ru-RU</dc:language>
</cp:coreProperties>
</file>